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8A" w:rsidRDefault="00B20A60">
      <w:r>
        <w:rPr>
          <w:noProof/>
        </w:rPr>
        <w:drawing>
          <wp:inline distT="0" distB="0" distL="0" distR="0" wp14:anchorId="681AED51" wp14:editId="6C0F33A2">
            <wp:extent cx="2714625" cy="914400"/>
            <wp:effectExtent l="0" t="0" r="0" b="0"/>
            <wp:docPr id="1" name="Picture 1" descr="HSHS2014_Blue_H_®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S2014_Blue_H_®_CS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914400"/>
                    </a:xfrm>
                    <a:prstGeom prst="rect">
                      <a:avLst/>
                    </a:prstGeom>
                    <a:noFill/>
                    <a:ln>
                      <a:noFill/>
                    </a:ln>
                  </pic:spPr>
                </pic:pic>
              </a:graphicData>
            </a:graphic>
          </wp:inline>
        </w:drawing>
      </w:r>
    </w:p>
    <w:p w:rsidR="00B20A60" w:rsidRPr="00B20A60" w:rsidRDefault="00B20A60" w:rsidP="00B20A60">
      <w:pPr>
        <w:autoSpaceDE w:val="0"/>
        <w:autoSpaceDN w:val="0"/>
        <w:adjustRightInd w:val="0"/>
        <w:spacing w:after="0" w:line="240" w:lineRule="auto"/>
        <w:rPr>
          <w:rFonts w:ascii="TT4BBo00" w:hAnsi="TT4BBo00" w:cs="TT4BBo00"/>
          <w:b/>
          <w:color w:val="2E74B6"/>
        </w:rPr>
      </w:pPr>
      <w:r w:rsidRPr="00B20A60">
        <w:rPr>
          <w:rFonts w:ascii="TT4BBo00" w:hAnsi="TT4BBo00" w:cs="TT4BBo00"/>
          <w:b/>
          <w:color w:val="2E74B6"/>
        </w:rPr>
        <w:t>TALKING POINTS</w:t>
      </w:r>
    </w:p>
    <w:p w:rsidR="00B20A60" w:rsidRPr="00B20A60" w:rsidRDefault="00B20A60" w:rsidP="00B20A60">
      <w:pPr>
        <w:autoSpaceDE w:val="0"/>
        <w:autoSpaceDN w:val="0"/>
        <w:adjustRightInd w:val="0"/>
        <w:spacing w:after="0" w:line="240" w:lineRule="auto"/>
        <w:rPr>
          <w:rFonts w:ascii="TT4BBo00" w:hAnsi="TT4BBo00" w:cs="TT4BBo00"/>
          <w:b/>
          <w:color w:val="000000"/>
        </w:rPr>
      </w:pPr>
      <w:r w:rsidRPr="00B20A60">
        <w:rPr>
          <w:rFonts w:ascii="TT4BBo00" w:hAnsi="TT4BBo00" w:cs="TT4BBo00"/>
          <w:b/>
          <w:color w:val="000000"/>
        </w:rPr>
        <w:t>ACA TRANSPARENCY REQUIREMENT</w:t>
      </w:r>
    </w:p>
    <w:p w:rsidR="00B20A60" w:rsidRDefault="00B20A60" w:rsidP="00B20A60">
      <w:pPr>
        <w:autoSpaceDE w:val="0"/>
        <w:autoSpaceDN w:val="0"/>
        <w:adjustRightInd w:val="0"/>
        <w:spacing w:after="0" w:line="240" w:lineRule="auto"/>
        <w:rPr>
          <w:rFonts w:ascii="TT4B4o00" w:hAnsi="TT4B4o00" w:cs="TT4B4o00"/>
          <w:color w:val="2E74B6"/>
        </w:rPr>
      </w:pPr>
    </w:p>
    <w:p w:rsidR="00B20A60" w:rsidRDefault="00B20A60" w:rsidP="00B20A60">
      <w:pPr>
        <w:autoSpaceDE w:val="0"/>
        <w:autoSpaceDN w:val="0"/>
        <w:adjustRightInd w:val="0"/>
        <w:spacing w:after="0" w:line="240" w:lineRule="auto"/>
        <w:rPr>
          <w:rFonts w:ascii="TT4B4o00" w:hAnsi="TT4B4o00" w:cs="TT4B4o00"/>
          <w:color w:val="2E74B6"/>
        </w:rPr>
      </w:pPr>
      <w:r>
        <w:rPr>
          <w:rFonts w:ascii="TT4B4o00" w:hAnsi="TT4B4o00" w:cs="TT4B4o00"/>
          <w:color w:val="2E74B6"/>
        </w:rPr>
        <w:t>WHAT ARE HOSPITALS DOING TO BE TRANSPARENT?</w:t>
      </w:r>
    </w:p>
    <w:p w:rsidR="00B20A60" w:rsidRDefault="00B20A60" w:rsidP="00B20A60">
      <w:pPr>
        <w:autoSpaceDE w:val="0"/>
        <w:autoSpaceDN w:val="0"/>
        <w:adjustRightInd w:val="0"/>
        <w:spacing w:after="0" w:line="240" w:lineRule="auto"/>
        <w:rPr>
          <w:rFonts w:ascii="TT4BBo00" w:hAnsi="TT4BBo00" w:cs="TT4BBo00"/>
          <w:color w:val="000000"/>
        </w:rPr>
      </w:pPr>
      <w:r>
        <w:rPr>
          <w:rFonts w:ascii="TT4BBo00" w:hAnsi="TT4BBo00" w:cs="TT4BBo00"/>
          <w:color w:val="000000"/>
        </w:rPr>
        <w:t>Hospitals are committed to providing price information to consumers.</w:t>
      </w:r>
    </w:p>
    <w:p w:rsidR="00B20A60" w:rsidRPr="00B20A60" w:rsidRDefault="00B20A60" w:rsidP="00B20A60">
      <w:pPr>
        <w:pStyle w:val="ListParagraph"/>
        <w:numPr>
          <w:ilvl w:val="0"/>
          <w:numId w:val="20"/>
        </w:numPr>
        <w:autoSpaceDE w:val="0"/>
        <w:autoSpaceDN w:val="0"/>
        <w:adjustRightInd w:val="0"/>
        <w:spacing w:after="0" w:line="240" w:lineRule="auto"/>
        <w:rPr>
          <w:rFonts w:ascii="TT4B4o00" w:hAnsi="TT4B4o00" w:cs="TT4B4o00"/>
          <w:color w:val="000000"/>
        </w:rPr>
      </w:pPr>
      <w:r w:rsidRPr="00B20A60">
        <w:rPr>
          <w:rFonts w:ascii="TT4B4o00" w:hAnsi="TT4B4o00" w:cs="TT4B4o00"/>
          <w:color w:val="000000"/>
        </w:rPr>
        <w:t xml:space="preserve">For years, hospitals have complied with Wisconsin laws requiring charge information to be made available to the public and voluntarily participated in </w:t>
      </w:r>
      <w:proofErr w:type="spellStart"/>
      <w:r w:rsidRPr="00B20A60">
        <w:rPr>
          <w:rFonts w:ascii="TT4B4o00" w:hAnsi="TT4B4o00" w:cs="TT4B4o00"/>
          <w:color w:val="000000"/>
        </w:rPr>
        <w:t>PricePoint</w:t>
      </w:r>
      <w:proofErr w:type="spellEnd"/>
      <w:r w:rsidRPr="00B20A60">
        <w:rPr>
          <w:rFonts w:ascii="TT4B4o00" w:hAnsi="TT4B4o00" w:cs="TT4B4o00"/>
          <w:color w:val="000000"/>
        </w:rPr>
        <w:t xml:space="preserve">, an </w:t>
      </w:r>
      <w:proofErr w:type="gramStart"/>
      <w:r w:rsidRPr="00B20A60">
        <w:rPr>
          <w:rFonts w:ascii="TT4B4o00" w:hAnsi="TT4B4o00" w:cs="TT4B4o00"/>
          <w:color w:val="000000"/>
        </w:rPr>
        <w:t>industry leading</w:t>
      </w:r>
      <w:proofErr w:type="gramEnd"/>
      <w:r w:rsidRPr="00B20A60">
        <w:rPr>
          <w:rFonts w:ascii="TT4B4o00" w:hAnsi="TT4B4o00" w:cs="TT4B4o00"/>
          <w:color w:val="000000"/>
        </w:rPr>
        <w:t xml:space="preserve"> website for consumers on price transparency.</w:t>
      </w:r>
    </w:p>
    <w:p w:rsidR="00B20A60" w:rsidRPr="00B20A60" w:rsidRDefault="00B20A60" w:rsidP="00B20A60">
      <w:pPr>
        <w:pStyle w:val="ListParagraph"/>
        <w:numPr>
          <w:ilvl w:val="0"/>
          <w:numId w:val="20"/>
        </w:numPr>
        <w:autoSpaceDE w:val="0"/>
        <w:autoSpaceDN w:val="0"/>
        <w:adjustRightInd w:val="0"/>
        <w:spacing w:after="0" w:line="240" w:lineRule="auto"/>
        <w:rPr>
          <w:rFonts w:ascii="TT4B4o00" w:hAnsi="TT4B4o00" w:cs="TT4B4o00"/>
          <w:color w:val="000000"/>
        </w:rPr>
      </w:pPr>
      <w:r w:rsidRPr="00B20A60">
        <w:rPr>
          <w:rFonts w:ascii="TT4B4o00" w:hAnsi="TT4B4o00" w:cs="TT4B4o00"/>
          <w:color w:val="000000"/>
        </w:rPr>
        <w:t xml:space="preserve">Because of widespread variation in health insurance coverage, it is difficult for hospitals to provide specific out of pocket cost information </w:t>
      </w:r>
      <w:proofErr w:type="gramStart"/>
      <w:r w:rsidRPr="00B20A60">
        <w:rPr>
          <w:rFonts w:ascii="TT4B4o00" w:hAnsi="TT4B4o00" w:cs="TT4B4o00"/>
          <w:color w:val="000000"/>
        </w:rPr>
        <w:t>to a patient without access to very detailed information about a patient’s health insurance coverage</w:t>
      </w:r>
      <w:proofErr w:type="gramEnd"/>
      <w:r w:rsidRPr="00B20A60">
        <w:rPr>
          <w:rFonts w:ascii="TT4B4o00" w:hAnsi="TT4B4o00" w:cs="TT4B4o00"/>
          <w:color w:val="000000"/>
        </w:rPr>
        <w:t>.</w:t>
      </w:r>
    </w:p>
    <w:p w:rsidR="00B20A60" w:rsidRPr="00DF22F3" w:rsidRDefault="00B20A60" w:rsidP="00DF22F3">
      <w:pPr>
        <w:pStyle w:val="ListParagraph"/>
        <w:numPr>
          <w:ilvl w:val="0"/>
          <w:numId w:val="20"/>
        </w:numPr>
        <w:autoSpaceDE w:val="0"/>
        <w:autoSpaceDN w:val="0"/>
        <w:adjustRightInd w:val="0"/>
        <w:spacing w:after="0" w:line="240" w:lineRule="auto"/>
        <w:rPr>
          <w:rFonts w:ascii="TT4B4o00" w:hAnsi="TT4B4o00" w:cs="TT4B4o00"/>
          <w:color w:val="000000"/>
        </w:rPr>
      </w:pPr>
      <w:r w:rsidRPr="00DF22F3">
        <w:rPr>
          <w:rFonts w:ascii="TT4B4o00" w:hAnsi="TT4B4o00" w:cs="TT4B4o00"/>
          <w:color w:val="000000"/>
        </w:rPr>
        <w:t>Hospitals invest heavily to make cost information more accessible. For example, our hospital</w:t>
      </w:r>
      <w:r w:rsidR="00082055" w:rsidRPr="00DF22F3">
        <w:rPr>
          <w:rFonts w:ascii="TT4B4o00" w:hAnsi="TT4B4o00" w:cs="TT4B4o00"/>
          <w:color w:val="000000"/>
        </w:rPr>
        <w:t xml:space="preserve"> provides </w:t>
      </w:r>
      <w:r w:rsidR="00DF22F3" w:rsidRPr="00DF22F3">
        <w:rPr>
          <w:rFonts w:ascii="TT4B4o00" w:hAnsi="TT4B4o00" w:cs="TT4B4o00"/>
          <w:color w:val="000000"/>
        </w:rPr>
        <w:t xml:space="preserve">free price estimates.  </w:t>
      </w:r>
      <w:r w:rsidR="00082055" w:rsidRPr="00DF22F3">
        <w:rPr>
          <w:rFonts w:ascii="TT4B4o00" w:hAnsi="TT4B4o00" w:cs="TT4B4o00"/>
          <w:color w:val="000000"/>
        </w:rPr>
        <w:t xml:space="preserve">You can contact our Business Office to obtain an estimate over the phone by calling </w:t>
      </w:r>
      <w:r w:rsidR="00625757" w:rsidRPr="00DF22F3">
        <w:rPr>
          <w:rFonts w:ascii="Arial" w:hAnsi="Arial" w:cs="Arial"/>
          <w:color w:val="333333"/>
          <w:shd w:val="clear" w:color="auto" w:fill="FFFFFF"/>
        </w:rPr>
        <w:t>(715) 717-4141 or toll free at 888-445-4554 ext. 4141</w:t>
      </w:r>
      <w:r w:rsidR="00082055" w:rsidRPr="00DF22F3">
        <w:rPr>
          <w:rFonts w:ascii="TT4B4o00" w:hAnsi="TT4B4o00" w:cs="TT4B4o00"/>
          <w:color w:val="000000"/>
        </w:rPr>
        <w:t>.  Colleagues are available to answer you calls Monday – Friday,</w:t>
      </w:r>
      <w:r w:rsidR="00625757" w:rsidRPr="00DF22F3">
        <w:rPr>
          <w:rFonts w:ascii="TT4B4o00" w:hAnsi="TT4B4o00" w:cs="TT4B4o00"/>
          <w:color w:val="000000"/>
        </w:rPr>
        <w:t xml:space="preserve"> 8:0</w:t>
      </w:r>
      <w:r w:rsidR="00082055" w:rsidRPr="00DF22F3">
        <w:rPr>
          <w:rFonts w:ascii="TT4B4o00" w:hAnsi="TT4B4o00" w:cs="TT4B4o00"/>
          <w:color w:val="000000"/>
        </w:rPr>
        <w:t>0</w:t>
      </w:r>
      <w:r w:rsidR="00625757" w:rsidRPr="00DF22F3">
        <w:rPr>
          <w:rFonts w:ascii="TT4B4o00" w:hAnsi="TT4B4o00" w:cs="TT4B4o00"/>
          <w:color w:val="000000"/>
        </w:rPr>
        <w:t xml:space="preserve"> </w:t>
      </w:r>
      <w:r w:rsidR="00082055" w:rsidRPr="00DF22F3">
        <w:rPr>
          <w:rFonts w:ascii="TT4B4o00" w:hAnsi="TT4B4o00" w:cs="TT4B4o00"/>
          <w:color w:val="000000"/>
        </w:rPr>
        <w:t>am to 4:30</w:t>
      </w:r>
      <w:r w:rsidR="00625757" w:rsidRPr="00DF22F3">
        <w:rPr>
          <w:rFonts w:ascii="TT4B4o00" w:hAnsi="TT4B4o00" w:cs="TT4B4o00"/>
          <w:color w:val="000000"/>
        </w:rPr>
        <w:t xml:space="preserve"> </w:t>
      </w:r>
      <w:r w:rsidR="00082055" w:rsidRPr="00DF22F3">
        <w:rPr>
          <w:rFonts w:ascii="TT4B4o00" w:hAnsi="TT4B4o00" w:cs="TT4B4o00"/>
          <w:color w:val="000000"/>
        </w:rPr>
        <w:t xml:space="preserve">pm.  </w:t>
      </w:r>
    </w:p>
    <w:p w:rsidR="00082055" w:rsidRPr="00082055" w:rsidRDefault="00082055" w:rsidP="00082055">
      <w:pPr>
        <w:pStyle w:val="ListParagraph"/>
        <w:autoSpaceDE w:val="0"/>
        <w:autoSpaceDN w:val="0"/>
        <w:adjustRightInd w:val="0"/>
        <w:spacing w:after="0" w:line="240" w:lineRule="auto"/>
        <w:rPr>
          <w:rFonts w:ascii="TT4B4o00" w:hAnsi="TT4B4o00" w:cs="TT4B4o00"/>
          <w:color w:val="2E74B6"/>
        </w:rPr>
      </w:pPr>
    </w:p>
    <w:p w:rsidR="00B20A60" w:rsidRDefault="00B20A60" w:rsidP="00B20A60">
      <w:pPr>
        <w:autoSpaceDE w:val="0"/>
        <w:autoSpaceDN w:val="0"/>
        <w:adjustRightInd w:val="0"/>
        <w:spacing w:after="0" w:line="240" w:lineRule="auto"/>
        <w:rPr>
          <w:rFonts w:ascii="TT4B4o00" w:hAnsi="TT4B4o00" w:cs="TT4B4o00"/>
          <w:color w:val="2E74B6"/>
        </w:rPr>
      </w:pPr>
      <w:r>
        <w:rPr>
          <w:rFonts w:ascii="TT4B4o00" w:hAnsi="TT4B4o00" w:cs="TT4B4o00"/>
          <w:color w:val="2E74B6"/>
        </w:rPr>
        <w:t>WHAT IS A CHARGEMASTER?</w:t>
      </w:r>
    </w:p>
    <w:p w:rsidR="00B20A60" w:rsidRDefault="00B20A60" w:rsidP="00B20A60">
      <w:pPr>
        <w:autoSpaceDE w:val="0"/>
        <w:autoSpaceDN w:val="0"/>
        <w:adjustRightInd w:val="0"/>
        <w:spacing w:after="0" w:line="240" w:lineRule="auto"/>
        <w:rPr>
          <w:rFonts w:ascii="TT4BBo00" w:hAnsi="TT4BBo00" w:cs="TT4BBo00"/>
          <w:color w:val="000000"/>
        </w:rPr>
      </w:pPr>
      <w:r>
        <w:rPr>
          <w:rFonts w:ascii="TT4BBo00" w:hAnsi="TT4BBo00" w:cs="TT4BBo00"/>
          <w:color w:val="000000"/>
        </w:rPr>
        <w:t xml:space="preserve">A </w:t>
      </w:r>
      <w:proofErr w:type="spellStart"/>
      <w:r>
        <w:rPr>
          <w:rFonts w:ascii="TT4BBo00" w:hAnsi="TT4BBo00" w:cs="TT4BBo00"/>
          <w:color w:val="000000"/>
        </w:rPr>
        <w:t>chargemaster</w:t>
      </w:r>
      <w:proofErr w:type="spellEnd"/>
      <w:r>
        <w:rPr>
          <w:rFonts w:ascii="TT4BBo00" w:hAnsi="TT4BBo00" w:cs="TT4BBo00"/>
          <w:color w:val="000000"/>
        </w:rPr>
        <w:t xml:space="preserve"> is a comprehensive list of charges for each inpatient and outpatient service provided by a hospital – each test, exam, surgery or other procedures, room charges, etc.</w:t>
      </w:r>
    </w:p>
    <w:p w:rsidR="00B20A60" w:rsidRPr="00B20A60" w:rsidRDefault="00B20A60" w:rsidP="00B20A60">
      <w:pPr>
        <w:pStyle w:val="ListParagraph"/>
        <w:numPr>
          <w:ilvl w:val="0"/>
          <w:numId w:val="19"/>
        </w:numPr>
        <w:autoSpaceDE w:val="0"/>
        <w:autoSpaceDN w:val="0"/>
        <w:adjustRightInd w:val="0"/>
        <w:spacing w:after="0" w:line="240" w:lineRule="auto"/>
        <w:rPr>
          <w:rFonts w:ascii="TT4B4o00" w:hAnsi="TT4B4o00" w:cs="TT4B4o00"/>
          <w:color w:val="000000"/>
        </w:rPr>
      </w:pPr>
      <w:r w:rsidRPr="00B20A60">
        <w:rPr>
          <w:rFonts w:ascii="TT4B4o00" w:hAnsi="TT4B4o00" w:cs="TT4B4o00"/>
          <w:color w:val="000000"/>
        </w:rPr>
        <w:t xml:space="preserve">Given the broad scope of services provided by hospitals 24/7, a </w:t>
      </w:r>
      <w:proofErr w:type="spellStart"/>
      <w:r w:rsidRPr="00B20A60">
        <w:rPr>
          <w:rFonts w:ascii="TT4B4o00" w:hAnsi="TT4B4o00" w:cs="TT4B4o00"/>
          <w:color w:val="000000"/>
        </w:rPr>
        <w:t>chargemaster</w:t>
      </w:r>
      <w:proofErr w:type="spellEnd"/>
      <w:r w:rsidRPr="00B20A60">
        <w:rPr>
          <w:rFonts w:ascii="TT4B4o00" w:hAnsi="TT4B4o00" w:cs="TT4B4o00"/>
          <w:color w:val="000000"/>
        </w:rPr>
        <w:t xml:space="preserve"> contains thousands of services and charges.</w:t>
      </w:r>
    </w:p>
    <w:p w:rsidR="009874F3" w:rsidRPr="00E45C1D" w:rsidRDefault="009874F3" w:rsidP="009874F3">
      <w:pPr>
        <w:pStyle w:val="ListParagraph"/>
        <w:numPr>
          <w:ilvl w:val="0"/>
          <w:numId w:val="19"/>
        </w:numPr>
        <w:autoSpaceDE w:val="0"/>
        <w:autoSpaceDN w:val="0"/>
        <w:adjustRightInd w:val="0"/>
        <w:spacing w:after="0" w:line="240" w:lineRule="auto"/>
        <w:rPr>
          <w:rFonts w:ascii="TT4B4o00" w:hAnsi="TT4B4o00" w:cs="TT4B4o00"/>
          <w:color w:val="000000"/>
        </w:rPr>
      </w:pPr>
      <w:r w:rsidRPr="00E45C1D">
        <w:rPr>
          <w:rFonts w:ascii="TT4B4o00" w:hAnsi="TT4B4o00" w:cs="TT4B4o00"/>
          <w:color w:val="000000"/>
        </w:rPr>
        <w:t xml:space="preserve">Hospitals </w:t>
      </w:r>
      <w:proofErr w:type="gramStart"/>
      <w:r w:rsidRPr="00E45C1D">
        <w:rPr>
          <w:rFonts w:ascii="TT4B4o00" w:hAnsi="TT4B4o00" w:cs="TT4B4o00"/>
          <w:color w:val="000000"/>
        </w:rPr>
        <w:t>are paid</w:t>
      </w:r>
      <w:proofErr w:type="gramEnd"/>
      <w:r w:rsidRPr="00E45C1D">
        <w:rPr>
          <w:rFonts w:ascii="TT4B4o00" w:hAnsi="TT4B4o00" w:cs="TT4B4o00"/>
          <w:color w:val="000000"/>
        </w:rPr>
        <w:t xml:space="preserve"> the insurance company’s contract rate, which is often heavily discounted from the amount listed on the </w:t>
      </w:r>
      <w:proofErr w:type="spellStart"/>
      <w:r w:rsidRPr="00E45C1D">
        <w:rPr>
          <w:rFonts w:ascii="TT4B4o00" w:hAnsi="TT4B4o00" w:cs="TT4B4o00"/>
          <w:color w:val="000000"/>
        </w:rPr>
        <w:t>chargemaster</w:t>
      </w:r>
      <w:proofErr w:type="spellEnd"/>
      <w:r>
        <w:rPr>
          <w:rFonts w:ascii="TT4B4o00" w:hAnsi="TT4B4o00" w:cs="TT4B4o00"/>
          <w:color w:val="000000"/>
        </w:rPr>
        <w:t>.</w:t>
      </w:r>
    </w:p>
    <w:p w:rsidR="00B20A60" w:rsidRPr="00B20A60" w:rsidRDefault="00B20A60" w:rsidP="00B20A60">
      <w:pPr>
        <w:pStyle w:val="ListParagraph"/>
        <w:numPr>
          <w:ilvl w:val="0"/>
          <w:numId w:val="19"/>
        </w:numPr>
        <w:autoSpaceDE w:val="0"/>
        <w:autoSpaceDN w:val="0"/>
        <w:adjustRightInd w:val="0"/>
        <w:spacing w:after="0" w:line="240" w:lineRule="auto"/>
        <w:rPr>
          <w:rFonts w:ascii="TT4B4o00" w:hAnsi="TT4B4o00" w:cs="TT4B4o00"/>
          <w:color w:val="000000"/>
        </w:rPr>
      </w:pPr>
      <w:bookmarkStart w:id="0" w:name="_GoBack"/>
      <w:bookmarkEnd w:id="0"/>
      <w:r w:rsidRPr="00B20A60">
        <w:rPr>
          <w:rFonts w:ascii="TT4B4o00" w:hAnsi="TT4B4o00" w:cs="TT4B4o00"/>
          <w:color w:val="000000"/>
        </w:rPr>
        <w:t>An individual hospital’s charges vary based on its unique range of services, adoption of new medical technologies, government underfunding, patient demographics and other local and regional factors.</w:t>
      </w:r>
    </w:p>
    <w:p w:rsidR="00B20A60" w:rsidRDefault="00B20A60" w:rsidP="00B20A60">
      <w:pPr>
        <w:autoSpaceDE w:val="0"/>
        <w:autoSpaceDN w:val="0"/>
        <w:adjustRightInd w:val="0"/>
        <w:spacing w:after="0" w:line="240" w:lineRule="auto"/>
        <w:rPr>
          <w:rFonts w:ascii="TT4B4o00" w:hAnsi="TT4B4o00" w:cs="TT4B4o00"/>
          <w:color w:val="4472C5"/>
        </w:rPr>
      </w:pPr>
    </w:p>
    <w:p w:rsidR="00B20A60" w:rsidRDefault="00B20A60" w:rsidP="00B20A60">
      <w:pPr>
        <w:autoSpaceDE w:val="0"/>
        <w:autoSpaceDN w:val="0"/>
        <w:adjustRightInd w:val="0"/>
        <w:spacing w:after="0" w:line="240" w:lineRule="auto"/>
        <w:rPr>
          <w:rFonts w:ascii="TT4B4o00" w:hAnsi="TT4B4o00" w:cs="TT4B4o00"/>
          <w:color w:val="4472C5"/>
        </w:rPr>
      </w:pPr>
      <w:r>
        <w:rPr>
          <w:rFonts w:ascii="TT4B4o00" w:hAnsi="TT4B4o00" w:cs="TT4B4o00"/>
          <w:color w:val="4472C5"/>
        </w:rPr>
        <w:t xml:space="preserve">HOW </w:t>
      </w:r>
      <w:proofErr w:type="gramStart"/>
      <w:r>
        <w:rPr>
          <w:rFonts w:ascii="TT4B4o00" w:hAnsi="TT4B4o00" w:cs="TT4B4o00"/>
          <w:color w:val="4472C5"/>
        </w:rPr>
        <w:t>IS INFORMATION SHARED</w:t>
      </w:r>
      <w:proofErr w:type="gramEnd"/>
      <w:r>
        <w:rPr>
          <w:rFonts w:ascii="TT4B4o00" w:hAnsi="TT4B4o00" w:cs="TT4B4o00"/>
          <w:color w:val="4472C5"/>
        </w:rPr>
        <w:t xml:space="preserve"> WITH PATIENTS AND FAMILIES?</w:t>
      </w:r>
    </w:p>
    <w:p w:rsidR="00B20A60" w:rsidRDefault="00B20A60" w:rsidP="00B20A60">
      <w:pPr>
        <w:autoSpaceDE w:val="0"/>
        <w:autoSpaceDN w:val="0"/>
        <w:adjustRightInd w:val="0"/>
        <w:spacing w:after="0" w:line="240" w:lineRule="auto"/>
        <w:rPr>
          <w:rFonts w:ascii="TT4BBo00" w:hAnsi="TT4BBo00" w:cs="TT4BBo00"/>
          <w:color w:val="000000"/>
        </w:rPr>
      </w:pPr>
      <w:r>
        <w:rPr>
          <w:rFonts w:ascii="TT4BBo00" w:hAnsi="TT4BBo00" w:cs="TT4BBo00"/>
          <w:color w:val="000000"/>
        </w:rPr>
        <w:t xml:space="preserve">The </w:t>
      </w:r>
      <w:proofErr w:type="spellStart"/>
      <w:r>
        <w:rPr>
          <w:rFonts w:ascii="TT4BBo00" w:hAnsi="TT4BBo00" w:cs="TT4BBo00"/>
          <w:color w:val="000000"/>
        </w:rPr>
        <w:t>chargemaster</w:t>
      </w:r>
      <w:proofErr w:type="spellEnd"/>
      <w:r>
        <w:rPr>
          <w:rFonts w:ascii="TT4BBo00" w:hAnsi="TT4BBo00" w:cs="TT4BBo00"/>
          <w:color w:val="000000"/>
        </w:rPr>
        <w:t xml:space="preserve"> is not a useful tool for consumers who are comparison shopping between hospitals. </w:t>
      </w:r>
    </w:p>
    <w:p w:rsidR="00B20A60" w:rsidRPr="00082055" w:rsidRDefault="00B20A60" w:rsidP="00B20A60">
      <w:pPr>
        <w:pStyle w:val="ListParagraph"/>
        <w:numPr>
          <w:ilvl w:val="0"/>
          <w:numId w:val="15"/>
        </w:numPr>
        <w:autoSpaceDE w:val="0"/>
        <w:autoSpaceDN w:val="0"/>
        <w:adjustRightInd w:val="0"/>
        <w:spacing w:after="0" w:line="240" w:lineRule="auto"/>
        <w:rPr>
          <w:rFonts w:ascii="TT4BEo00" w:hAnsi="TT4BEo00" w:cs="TT4BEo00"/>
          <w:color w:val="000000"/>
        </w:rPr>
      </w:pPr>
      <w:r w:rsidRPr="00082055">
        <w:rPr>
          <w:rFonts w:ascii="TT4B4o00" w:hAnsi="TT4B4o00" w:cs="TT4B4o00"/>
          <w:color w:val="000000"/>
        </w:rPr>
        <w:t xml:space="preserve">Our hospital employs financial counselors and other resources to help our patients understand their financial obligations. </w:t>
      </w:r>
    </w:p>
    <w:p w:rsidR="00A45DC2" w:rsidRPr="00082055" w:rsidRDefault="00082055" w:rsidP="00A45DC2">
      <w:pPr>
        <w:pStyle w:val="ListParagraph"/>
        <w:numPr>
          <w:ilvl w:val="1"/>
          <w:numId w:val="20"/>
        </w:numPr>
        <w:autoSpaceDE w:val="0"/>
        <w:autoSpaceDN w:val="0"/>
        <w:adjustRightInd w:val="0"/>
        <w:spacing w:after="0" w:line="240" w:lineRule="auto"/>
        <w:rPr>
          <w:rFonts w:ascii="TT4B4o00" w:hAnsi="TT4B4o00" w:cs="TT4B4o00"/>
          <w:color w:val="000000"/>
        </w:rPr>
      </w:pPr>
      <w:r w:rsidRPr="00A45DC2">
        <w:rPr>
          <w:rFonts w:ascii="TT4B4o00" w:hAnsi="TT4B4o00" w:cs="TT4B4o00"/>
          <w:color w:val="000000"/>
        </w:rPr>
        <w:t xml:space="preserve">You can contact our Business Office to obtain an estimate over the phone by calling </w:t>
      </w:r>
      <w:r w:rsidR="00A45DC2">
        <w:rPr>
          <w:rFonts w:ascii="Arial" w:hAnsi="Arial" w:cs="Arial"/>
          <w:color w:val="333333"/>
          <w:shd w:val="clear" w:color="auto" w:fill="FFFFFF"/>
        </w:rPr>
        <w:t>(715) 717-4141 or toll free at 888-445-4554 ext. 4141</w:t>
      </w:r>
      <w:r w:rsidR="00A45DC2" w:rsidRPr="00082055">
        <w:rPr>
          <w:rFonts w:ascii="TT4B4o00" w:hAnsi="TT4B4o00" w:cs="TT4B4o00"/>
          <w:color w:val="000000"/>
        </w:rPr>
        <w:t>.  Colleagues are available to answer you calls Monday – Friday,</w:t>
      </w:r>
      <w:r w:rsidR="00A45DC2">
        <w:rPr>
          <w:rFonts w:ascii="TT4B4o00" w:hAnsi="TT4B4o00" w:cs="TT4B4o00"/>
          <w:color w:val="000000"/>
        </w:rPr>
        <w:t xml:space="preserve"> 8:0</w:t>
      </w:r>
      <w:r w:rsidR="00A45DC2" w:rsidRPr="00082055">
        <w:rPr>
          <w:rFonts w:ascii="TT4B4o00" w:hAnsi="TT4B4o00" w:cs="TT4B4o00"/>
          <w:color w:val="000000"/>
        </w:rPr>
        <w:t>0</w:t>
      </w:r>
      <w:r w:rsidR="00A45DC2">
        <w:rPr>
          <w:rFonts w:ascii="TT4B4o00" w:hAnsi="TT4B4o00" w:cs="TT4B4o00"/>
          <w:color w:val="000000"/>
        </w:rPr>
        <w:t xml:space="preserve"> </w:t>
      </w:r>
      <w:r w:rsidR="00A45DC2" w:rsidRPr="00082055">
        <w:rPr>
          <w:rFonts w:ascii="TT4B4o00" w:hAnsi="TT4B4o00" w:cs="TT4B4o00"/>
          <w:color w:val="000000"/>
        </w:rPr>
        <w:t>am to 4:30</w:t>
      </w:r>
      <w:r w:rsidR="00A45DC2">
        <w:rPr>
          <w:rFonts w:ascii="TT4B4o00" w:hAnsi="TT4B4o00" w:cs="TT4B4o00"/>
          <w:color w:val="000000"/>
        </w:rPr>
        <w:t xml:space="preserve"> </w:t>
      </w:r>
      <w:r w:rsidR="00A45DC2" w:rsidRPr="00082055">
        <w:rPr>
          <w:rFonts w:ascii="TT4B4o00" w:hAnsi="TT4B4o00" w:cs="TT4B4o00"/>
          <w:color w:val="000000"/>
        </w:rPr>
        <w:t xml:space="preserve">pm.  </w:t>
      </w:r>
    </w:p>
    <w:p w:rsidR="00B20A60" w:rsidRPr="00A45DC2" w:rsidRDefault="00B20A60" w:rsidP="00B20A60">
      <w:pPr>
        <w:pStyle w:val="ListParagraph"/>
        <w:numPr>
          <w:ilvl w:val="0"/>
          <w:numId w:val="15"/>
        </w:numPr>
        <w:autoSpaceDE w:val="0"/>
        <w:autoSpaceDN w:val="0"/>
        <w:adjustRightInd w:val="0"/>
        <w:spacing w:after="0" w:line="240" w:lineRule="auto"/>
        <w:rPr>
          <w:rFonts w:ascii="TT4B4o00" w:hAnsi="TT4B4o00" w:cs="TT4B4o00"/>
          <w:color w:val="000000"/>
        </w:rPr>
      </w:pPr>
      <w:r w:rsidRPr="00A45DC2">
        <w:rPr>
          <w:rFonts w:ascii="TT4B4o00" w:hAnsi="TT4B4o00" w:cs="TT4B4o00"/>
          <w:color w:val="000000"/>
        </w:rPr>
        <w:t>We encourage patients to reach out and ask detailed financial questions – especially before scheduled services.</w:t>
      </w:r>
    </w:p>
    <w:p w:rsidR="00B20A60" w:rsidRPr="00B20A60" w:rsidRDefault="00B20A60" w:rsidP="00B20A60">
      <w:pPr>
        <w:pStyle w:val="ListParagraph"/>
        <w:numPr>
          <w:ilvl w:val="0"/>
          <w:numId w:val="15"/>
        </w:numPr>
        <w:autoSpaceDE w:val="0"/>
        <w:autoSpaceDN w:val="0"/>
        <w:adjustRightInd w:val="0"/>
        <w:spacing w:after="0" w:line="240" w:lineRule="auto"/>
        <w:rPr>
          <w:rFonts w:ascii="TT4B4o00" w:hAnsi="TT4B4o00" w:cs="TT4B4o00"/>
          <w:color w:val="000000"/>
        </w:rPr>
      </w:pPr>
      <w:r w:rsidRPr="00B20A60">
        <w:rPr>
          <w:rFonts w:ascii="TT4B4o00" w:hAnsi="TT4B4o00" w:cs="TT4B4o00"/>
          <w:color w:val="000000"/>
        </w:rPr>
        <w:t>Our hospital is ready to help patients and their families understand their financial obligations at any time during the treatment process.</w:t>
      </w:r>
    </w:p>
    <w:p w:rsidR="00B20A60" w:rsidRDefault="00B20A60" w:rsidP="00B20A60">
      <w:pPr>
        <w:autoSpaceDE w:val="0"/>
        <w:autoSpaceDN w:val="0"/>
        <w:adjustRightInd w:val="0"/>
        <w:spacing w:after="0" w:line="240" w:lineRule="auto"/>
        <w:rPr>
          <w:rFonts w:ascii="TT4B4o00" w:hAnsi="TT4B4o00" w:cs="TT4B4o00"/>
          <w:color w:val="4472C5"/>
        </w:rPr>
      </w:pPr>
    </w:p>
    <w:p w:rsidR="00B20A60" w:rsidRDefault="00B20A60" w:rsidP="00B20A60">
      <w:pPr>
        <w:autoSpaceDE w:val="0"/>
        <w:autoSpaceDN w:val="0"/>
        <w:adjustRightInd w:val="0"/>
        <w:spacing w:after="0" w:line="240" w:lineRule="auto"/>
        <w:rPr>
          <w:rFonts w:ascii="TT4B4o00" w:hAnsi="TT4B4o00" w:cs="TT4B4o00"/>
          <w:color w:val="4472C5"/>
        </w:rPr>
      </w:pPr>
      <w:r>
        <w:rPr>
          <w:rFonts w:ascii="TT4B4o00" w:hAnsi="TT4B4o00" w:cs="TT4B4o00"/>
          <w:color w:val="4472C5"/>
        </w:rPr>
        <w:t>ARE CHARGES DIFFERENT FROM PAYMENTS?</w:t>
      </w:r>
    </w:p>
    <w:p w:rsidR="00B20A60" w:rsidRDefault="00B20A60" w:rsidP="00B20A60">
      <w:pPr>
        <w:autoSpaceDE w:val="0"/>
        <w:autoSpaceDN w:val="0"/>
        <w:adjustRightInd w:val="0"/>
        <w:spacing w:after="0" w:line="240" w:lineRule="auto"/>
        <w:rPr>
          <w:rFonts w:ascii="TT4BBo00" w:hAnsi="TT4BBo00" w:cs="TT4BBo00"/>
          <w:color w:val="000000"/>
        </w:rPr>
      </w:pPr>
      <w:r>
        <w:rPr>
          <w:rFonts w:ascii="TT4BBo00" w:hAnsi="TT4BBo00" w:cs="TT4BBo00"/>
          <w:color w:val="000000"/>
        </w:rPr>
        <w:t xml:space="preserve">Yes, charges are different from payments. </w:t>
      </w:r>
      <w:proofErr w:type="spellStart"/>
      <w:r>
        <w:rPr>
          <w:rFonts w:ascii="TT4BBo00" w:hAnsi="TT4BBo00" w:cs="TT4BBo00"/>
          <w:color w:val="000000"/>
        </w:rPr>
        <w:t>Chargemaster</w:t>
      </w:r>
      <w:proofErr w:type="spellEnd"/>
      <w:r>
        <w:rPr>
          <w:rFonts w:ascii="TT4BBo00" w:hAnsi="TT4BBo00" w:cs="TT4BBo00"/>
          <w:color w:val="000000"/>
        </w:rPr>
        <w:t xml:space="preserve"> information is not particularly helpful for patients to estimate what health care services are going to cost them out of their own pocket.</w:t>
      </w:r>
    </w:p>
    <w:p w:rsidR="00B20A60" w:rsidRPr="00B20A60" w:rsidRDefault="00B20A60" w:rsidP="00B20A60">
      <w:pPr>
        <w:pStyle w:val="ListParagraph"/>
        <w:numPr>
          <w:ilvl w:val="0"/>
          <w:numId w:val="14"/>
        </w:numPr>
        <w:autoSpaceDE w:val="0"/>
        <w:autoSpaceDN w:val="0"/>
        <w:adjustRightInd w:val="0"/>
        <w:spacing w:after="0" w:line="240" w:lineRule="auto"/>
        <w:rPr>
          <w:rFonts w:ascii="TT4C4o00" w:hAnsi="TT4C4o00" w:cs="TT4C4o00"/>
          <w:color w:val="000000"/>
        </w:rPr>
      </w:pPr>
      <w:r w:rsidRPr="00B20A60">
        <w:rPr>
          <w:rFonts w:ascii="TT4B4o00" w:hAnsi="TT4B4o00" w:cs="TT4B4o00"/>
          <w:color w:val="000000"/>
        </w:rPr>
        <w:lastRenderedPageBreak/>
        <w:t xml:space="preserve">The </w:t>
      </w:r>
      <w:proofErr w:type="spellStart"/>
      <w:r w:rsidRPr="00B20A60">
        <w:rPr>
          <w:rFonts w:ascii="TT4B4o00" w:hAnsi="TT4B4o00" w:cs="TT4B4o00"/>
          <w:color w:val="000000"/>
        </w:rPr>
        <w:t>chargemaster</w:t>
      </w:r>
      <w:proofErr w:type="spellEnd"/>
      <w:r w:rsidRPr="00B20A60">
        <w:rPr>
          <w:rFonts w:ascii="TT4B4o00" w:hAnsi="TT4B4o00" w:cs="TT4B4o00"/>
          <w:color w:val="000000"/>
        </w:rPr>
        <w:t xml:space="preserve"> amounts are billed to an insurance company, Medicare, or </w:t>
      </w:r>
      <w:proofErr w:type="gramStart"/>
      <w:r w:rsidRPr="00B20A60">
        <w:rPr>
          <w:rFonts w:ascii="TT4B4o00" w:hAnsi="TT4B4o00" w:cs="TT4B4o00"/>
          <w:color w:val="000000"/>
        </w:rPr>
        <w:t>Medicaid,</w:t>
      </w:r>
      <w:proofErr w:type="gramEnd"/>
      <w:r w:rsidRPr="00B20A60">
        <w:rPr>
          <w:rFonts w:ascii="TT4B4o00" w:hAnsi="TT4B4o00" w:cs="TT4B4o00"/>
          <w:color w:val="000000"/>
        </w:rPr>
        <w:t xml:space="preserve"> and those insurers then apply their contracted rates to the services that are billed. In situations where a patient does not have insurance, our hospital has financial assistance policies that apply discounts to the amounts charged. More information on our financial assistance policies can be found at </w:t>
      </w:r>
      <w:r w:rsidRPr="00B20A60">
        <w:rPr>
          <w:rFonts w:ascii="TT4BEo00" w:hAnsi="TT4BEo00" w:cs="TT4BEo00"/>
          <w:color w:val="000000"/>
        </w:rPr>
        <w:t>[customize for your hospital]</w:t>
      </w:r>
      <w:r w:rsidRPr="00B20A60">
        <w:rPr>
          <w:rFonts w:ascii="TT4B4o00" w:hAnsi="TT4B4o00" w:cs="TT4B4o00"/>
          <w:color w:val="000000"/>
        </w:rPr>
        <w:t>.</w:t>
      </w:r>
    </w:p>
    <w:p w:rsidR="00B20A60" w:rsidRPr="00B20A60" w:rsidRDefault="00B20A60" w:rsidP="00B20A60">
      <w:pPr>
        <w:pStyle w:val="ListParagraph"/>
        <w:numPr>
          <w:ilvl w:val="0"/>
          <w:numId w:val="14"/>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Each hospital has different proportions of Medicare, Medicaid, commercial insurance or uninsured patients, which adds to the complicated nature of hospital billing.</w:t>
      </w:r>
    </w:p>
    <w:p w:rsidR="00B20A60" w:rsidRPr="00B20A60" w:rsidRDefault="00B20A60" w:rsidP="00B20A60">
      <w:pPr>
        <w:pStyle w:val="ListParagraph"/>
        <w:numPr>
          <w:ilvl w:val="0"/>
          <w:numId w:val="14"/>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Every insurer pays the hospital differently. Medicare and Medicaid generally pay less than the actual cost of caring for patients.</w:t>
      </w:r>
    </w:p>
    <w:p w:rsidR="00B20A60" w:rsidRPr="00B20A60" w:rsidRDefault="00B20A60" w:rsidP="00B20A60">
      <w:pPr>
        <w:pStyle w:val="ListParagraph"/>
        <w:numPr>
          <w:ilvl w:val="0"/>
          <w:numId w:val="14"/>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 xml:space="preserve">There are also patients who, unfortunately, </w:t>
      </w:r>
      <w:proofErr w:type="gramStart"/>
      <w:r w:rsidRPr="00B20A60">
        <w:rPr>
          <w:rFonts w:ascii="TT4C4o00" w:hAnsi="TT4C4o00" w:cs="TT4C4o00"/>
          <w:color w:val="000000"/>
        </w:rPr>
        <w:t>can’t</w:t>
      </w:r>
      <w:proofErr w:type="gramEnd"/>
      <w:r w:rsidRPr="00B20A60">
        <w:rPr>
          <w:rFonts w:ascii="TT4C4o00" w:hAnsi="TT4C4o00" w:cs="TT4C4o00"/>
          <w:color w:val="000000"/>
        </w:rPr>
        <w:t xml:space="preserve"> pay their hospital bills. As Wisconsin’s health care safety net, hospitals treat uninsured and underinsured patients every day.</w:t>
      </w:r>
    </w:p>
    <w:p w:rsidR="00B20A60" w:rsidRDefault="00B20A60" w:rsidP="00B20A60">
      <w:pPr>
        <w:autoSpaceDE w:val="0"/>
        <w:autoSpaceDN w:val="0"/>
        <w:adjustRightInd w:val="0"/>
        <w:spacing w:after="0" w:line="240" w:lineRule="auto"/>
        <w:rPr>
          <w:rFonts w:ascii="TT4C4o00" w:hAnsi="TT4C4o00" w:cs="TT4C4o00"/>
          <w:color w:val="4472C5"/>
        </w:rPr>
      </w:pPr>
    </w:p>
    <w:p w:rsidR="00B20A60" w:rsidRDefault="00B20A60" w:rsidP="00B20A60">
      <w:pPr>
        <w:autoSpaceDE w:val="0"/>
        <w:autoSpaceDN w:val="0"/>
        <w:adjustRightInd w:val="0"/>
        <w:spacing w:after="0" w:line="240" w:lineRule="auto"/>
        <w:rPr>
          <w:rFonts w:ascii="TT4C4o00" w:hAnsi="TT4C4o00" w:cs="TT4C4o00"/>
          <w:color w:val="4472C5"/>
        </w:rPr>
      </w:pPr>
      <w:r>
        <w:rPr>
          <w:rFonts w:ascii="TT4C4o00" w:hAnsi="TT4C4o00" w:cs="TT4C4o00"/>
          <w:color w:val="4472C5"/>
        </w:rPr>
        <w:t>WHY DO HOSPITAL COSTS OF CARING FOR PATIENTS VARY?</w:t>
      </w:r>
    </w:p>
    <w:p w:rsidR="00B20A60" w:rsidRDefault="00B20A60" w:rsidP="00B20A60">
      <w:pPr>
        <w:autoSpaceDE w:val="0"/>
        <w:autoSpaceDN w:val="0"/>
        <w:adjustRightInd w:val="0"/>
        <w:spacing w:after="0" w:line="240" w:lineRule="auto"/>
        <w:rPr>
          <w:rFonts w:ascii="TT4C5o00" w:hAnsi="TT4C5o00" w:cs="TT4C5o00"/>
          <w:color w:val="000000"/>
        </w:rPr>
      </w:pPr>
      <w:r>
        <w:rPr>
          <w:rFonts w:ascii="TT4C5o00" w:hAnsi="TT4C5o00" w:cs="TT4C5o00"/>
          <w:color w:val="000000"/>
        </w:rPr>
        <w:t>Every patient’s case is special and requires different levels of care. Hospitals are prepared with doctors, nurses and high-tech equipment around the clock for illness or injury – from a twisted ankle to a major accident to a natural disaster.</w:t>
      </w:r>
    </w:p>
    <w:p w:rsidR="00B20A60" w:rsidRPr="00B20A60" w:rsidRDefault="00B20A60" w:rsidP="00B20A60">
      <w:pPr>
        <w:pStyle w:val="ListParagraph"/>
        <w:numPr>
          <w:ilvl w:val="0"/>
          <w:numId w:val="11"/>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The price a patient sees on the hospital bill reflects many people who care for them and keep the hospital operating, not just the services provided, such as:</w:t>
      </w:r>
    </w:p>
    <w:p w:rsidR="00B20A60" w:rsidRPr="00B20A60" w:rsidRDefault="00B20A60" w:rsidP="00B20A60">
      <w:pPr>
        <w:pStyle w:val="ListParagraph"/>
        <w:numPr>
          <w:ilvl w:val="1"/>
          <w:numId w:val="11"/>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Nurses and caregivers at the bedside</w:t>
      </w:r>
    </w:p>
    <w:p w:rsidR="00B20A60" w:rsidRPr="00B20A60" w:rsidRDefault="00B20A60" w:rsidP="00B20A60">
      <w:pPr>
        <w:pStyle w:val="ListParagraph"/>
        <w:numPr>
          <w:ilvl w:val="1"/>
          <w:numId w:val="11"/>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Pharmacists, lab technicians, food service staff, environmental service professionals and security personnel who, among many others, keep the hospital running 24/7</w:t>
      </w:r>
      <w:r>
        <w:rPr>
          <w:rFonts w:ascii="TT4C4o00" w:hAnsi="TT4C4o00" w:cs="TT4C4o00"/>
          <w:color w:val="000000"/>
        </w:rPr>
        <w:t>.</w:t>
      </w:r>
    </w:p>
    <w:p w:rsidR="00B20A60" w:rsidRPr="00B20A60" w:rsidRDefault="00B20A60" w:rsidP="00B20A60">
      <w:pPr>
        <w:pStyle w:val="ListParagraph"/>
        <w:numPr>
          <w:ilvl w:val="1"/>
          <w:numId w:val="11"/>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Specialty care providers</w:t>
      </w:r>
    </w:p>
    <w:p w:rsidR="00B20A60" w:rsidRPr="00B20A60" w:rsidRDefault="00B20A60" w:rsidP="00B20A60">
      <w:pPr>
        <w:pStyle w:val="ListParagraph"/>
        <w:numPr>
          <w:ilvl w:val="0"/>
          <w:numId w:val="11"/>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Hospital costs have many factors, such as staffing, equipment, maintenance costs and the differences in care needed by each patient. Key components of hospital costs that vary by region, community and individual hospital include:</w:t>
      </w:r>
    </w:p>
    <w:p w:rsidR="00B20A60" w:rsidRPr="00B20A60" w:rsidRDefault="00B20A60" w:rsidP="00B20A60">
      <w:pPr>
        <w:pStyle w:val="ListParagraph"/>
        <w:numPr>
          <w:ilvl w:val="1"/>
          <w:numId w:val="11"/>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Services provided for the patient’s unique care needs</w:t>
      </w:r>
    </w:p>
    <w:p w:rsidR="00B20A60" w:rsidRPr="00B20A60" w:rsidRDefault="00B20A60" w:rsidP="00B20A60">
      <w:pPr>
        <w:pStyle w:val="ListParagraph"/>
        <w:numPr>
          <w:ilvl w:val="1"/>
          <w:numId w:val="11"/>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24/7/365 readiness to meet the community’s health care needs</w:t>
      </w:r>
    </w:p>
    <w:p w:rsidR="00B20A60" w:rsidRPr="00B20A60" w:rsidRDefault="00B20A60" w:rsidP="00B20A60">
      <w:pPr>
        <w:pStyle w:val="ListParagraph"/>
        <w:numPr>
          <w:ilvl w:val="1"/>
          <w:numId w:val="11"/>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Charity care for people unable to pay</w:t>
      </w:r>
    </w:p>
    <w:p w:rsidR="00B20A60" w:rsidRPr="00B20A60" w:rsidRDefault="00B20A60" w:rsidP="00B20A60">
      <w:pPr>
        <w:pStyle w:val="ListParagraph"/>
        <w:numPr>
          <w:ilvl w:val="1"/>
          <w:numId w:val="11"/>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Medicare and Medicaid underpayments – programs that pay the hospital less than the cost of caring for patients with health coverage through the programs</w:t>
      </w:r>
    </w:p>
    <w:p w:rsidR="00B20A60" w:rsidRDefault="00B20A60" w:rsidP="00B20A60">
      <w:pPr>
        <w:autoSpaceDE w:val="0"/>
        <w:autoSpaceDN w:val="0"/>
        <w:adjustRightInd w:val="0"/>
        <w:spacing w:after="0" w:line="240" w:lineRule="auto"/>
        <w:rPr>
          <w:rFonts w:ascii="TT4C4o00" w:hAnsi="TT4C4o00" w:cs="TT4C4o00"/>
          <w:color w:val="4472C5"/>
        </w:rPr>
      </w:pPr>
    </w:p>
    <w:p w:rsidR="00B20A60" w:rsidRDefault="00B20A60" w:rsidP="00B20A60">
      <w:pPr>
        <w:autoSpaceDE w:val="0"/>
        <w:autoSpaceDN w:val="0"/>
        <w:adjustRightInd w:val="0"/>
        <w:spacing w:after="0" w:line="240" w:lineRule="auto"/>
        <w:rPr>
          <w:rFonts w:ascii="TT4C4o00" w:hAnsi="TT4C4o00" w:cs="TT4C4o00"/>
          <w:color w:val="4472C5"/>
        </w:rPr>
      </w:pPr>
      <w:r>
        <w:rPr>
          <w:rFonts w:ascii="TT4C4o00" w:hAnsi="TT4C4o00" w:cs="TT4C4o00"/>
          <w:color w:val="4472C5"/>
        </w:rPr>
        <w:t xml:space="preserve">WHAT IS PRICEPOINT? </w:t>
      </w:r>
      <w:r>
        <w:rPr>
          <w:rFonts w:ascii="TT4C4o00" w:hAnsi="TT4C4o00" w:cs="TT4C4o00"/>
          <w:color w:val="4472C5"/>
        </w:rPr>
        <w:tab/>
      </w:r>
      <w:hyperlink r:id="rId7" w:history="1">
        <w:r w:rsidRPr="00B20A60">
          <w:rPr>
            <w:rStyle w:val="Hyperlink"/>
            <w:rFonts w:ascii="TT4C4o00" w:hAnsi="TT4C4o00" w:cs="TT4C4o00"/>
          </w:rPr>
          <w:t>www.wipricepoint.org</w:t>
        </w:r>
      </w:hyperlink>
    </w:p>
    <w:p w:rsidR="00B20A60" w:rsidRDefault="00B20A60" w:rsidP="00B20A60">
      <w:pPr>
        <w:autoSpaceDE w:val="0"/>
        <w:autoSpaceDN w:val="0"/>
        <w:adjustRightInd w:val="0"/>
        <w:spacing w:after="0" w:line="240" w:lineRule="auto"/>
        <w:rPr>
          <w:rFonts w:ascii="TT4C5o00" w:hAnsi="TT4C5o00" w:cs="TT4C5o00"/>
          <w:color w:val="000000"/>
        </w:rPr>
      </w:pPr>
      <w:r>
        <w:rPr>
          <w:rFonts w:ascii="TT4C5o00" w:hAnsi="TT4C5o00" w:cs="TT4C5o00"/>
          <w:color w:val="000000"/>
        </w:rPr>
        <w:t xml:space="preserve">The </w:t>
      </w:r>
      <w:proofErr w:type="spellStart"/>
      <w:r>
        <w:rPr>
          <w:rFonts w:ascii="TT4C5o00" w:hAnsi="TT4C5o00" w:cs="TT4C5o00"/>
          <w:color w:val="000000"/>
        </w:rPr>
        <w:t>PricePoint</w:t>
      </w:r>
      <w:proofErr w:type="spellEnd"/>
      <w:r>
        <w:rPr>
          <w:rFonts w:ascii="TT4C5o00" w:hAnsi="TT4C5o00" w:cs="TT4C5o00"/>
          <w:color w:val="000000"/>
        </w:rPr>
        <w:t xml:space="preserve"> website provides health care consumers with facility-specific information about healthcare services and charges. Consumers can query information for inpatient services, outpatient surgeries, emergency department and urgent care visits, observation services, and ancillary services, such as radiology and therapy services.</w:t>
      </w:r>
    </w:p>
    <w:p w:rsidR="00B20A60" w:rsidRPr="00B20A60" w:rsidRDefault="00B20A60" w:rsidP="00B20A60">
      <w:pPr>
        <w:pStyle w:val="ListParagraph"/>
        <w:numPr>
          <w:ilvl w:val="0"/>
          <w:numId w:val="9"/>
        </w:numPr>
        <w:autoSpaceDE w:val="0"/>
        <w:autoSpaceDN w:val="0"/>
        <w:adjustRightInd w:val="0"/>
        <w:spacing w:after="0" w:line="240" w:lineRule="auto"/>
        <w:rPr>
          <w:rFonts w:ascii="TT4C4o00" w:hAnsi="TT4C4o00" w:cs="TT4C4o00"/>
          <w:color w:val="000000"/>
        </w:rPr>
      </w:pPr>
      <w:proofErr w:type="spellStart"/>
      <w:r w:rsidRPr="00B20A60">
        <w:rPr>
          <w:rFonts w:ascii="TT4C4o00" w:hAnsi="TT4C4o00" w:cs="TT4C4o00"/>
          <w:color w:val="000000"/>
        </w:rPr>
        <w:t>PricePoint</w:t>
      </w:r>
      <w:proofErr w:type="spellEnd"/>
      <w:r w:rsidRPr="00B20A60">
        <w:rPr>
          <w:rFonts w:ascii="TT4C4o00" w:hAnsi="TT4C4o00" w:cs="TT4C4o00"/>
          <w:color w:val="000000"/>
        </w:rPr>
        <w:t xml:space="preserve"> </w:t>
      </w:r>
      <w:proofErr w:type="gramStart"/>
      <w:r w:rsidRPr="00B20A60">
        <w:rPr>
          <w:rFonts w:ascii="TT4C4o00" w:hAnsi="TT4C4o00" w:cs="TT4C4o00"/>
          <w:color w:val="000000"/>
        </w:rPr>
        <w:t>was designed</w:t>
      </w:r>
      <w:proofErr w:type="gramEnd"/>
      <w:r w:rsidRPr="00B20A60">
        <w:rPr>
          <w:rFonts w:ascii="TT4C4o00" w:hAnsi="TT4C4o00" w:cs="TT4C4o00"/>
          <w:color w:val="000000"/>
        </w:rPr>
        <w:t xml:space="preserve"> for consumers. It includes with many helpful consumer resources.</w:t>
      </w:r>
    </w:p>
    <w:p w:rsidR="00B20A60" w:rsidRPr="00B20A60" w:rsidRDefault="00B20A60" w:rsidP="00B20A60">
      <w:pPr>
        <w:pStyle w:val="ListParagraph"/>
        <w:numPr>
          <w:ilvl w:val="0"/>
          <w:numId w:val="9"/>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Charge information is updated quarterly using the most current four quarters of data available.</w:t>
      </w:r>
    </w:p>
    <w:p w:rsidR="00B20A60" w:rsidRPr="00B20A60" w:rsidRDefault="00B20A60" w:rsidP="00B20A60">
      <w:pPr>
        <w:pStyle w:val="ListParagraph"/>
        <w:numPr>
          <w:ilvl w:val="0"/>
          <w:numId w:val="9"/>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Consumers can easily compare charge information for multiple hospitals.</w:t>
      </w:r>
    </w:p>
    <w:p w:rsidR="00B20A60" w:rsidRPr="00B20A60" w:rsidRDefault="00B20A60" w:rsidP="00B20A60">
      <w:pPr>
        <w:pStyle w:val="ListParagraph"/>
        <w:numPr>
          <w:ilvl w:val="0"/>
          <w:numId w:val="9"/>
        </w:numPr>
        <w:autoSpaceDE w:val="0"/>
        <w:autoSpaceDN w:val="0"/>
        <w:adjustRightInd w:val="0"/>
        <w:spacing w:after="0" w:line="240" w:lineRule="auto"/>
        <w:rPr>
          <w:rFonts w:ascii="TT4C4o00" w:hAnsi="TT4C4o00" w:cs="TT4C4o00"/>
          <w:color w:val="000000"/>
        </w:rPr>
      </w:pPr>
      <w:proofErr w:type="spellStart"/>
      <w:r w:rsidRPr="00B20A60">
        <w:rPr>
          <w:rFonts w:ascii="TT4C4o00" w:hAnsi="TT4C4o00" w:cs="TT4C4o00"/>
          <w:color w:val="000000"/>
        </w:rPr>
        <w:t>PricePoint</w:t>
      </w:r>
      <w:proofErr w:type="spellEnd"/>
      <w:r w:rsidRPr="00B20A60">
        <w:rPr>
          <w:rFonts w:ascii="TT4C4o00" w:hAnsi="TT4C4o00" w:cs="TT4C4o00"/>
          <w:color w:val="000000"/>
        </w:rPr>
        <w:t xml:space="preserve"> also uses data provided by the Wisconsin Health Information Organization (WHIO) to provide health care consumers with information related to professional, rehabilitation, skilled nursing, ancillary, and pharmacy services </w:t>
      </w:r>
      <w:proofErr w:type="gramStart"/>
      <w:r w:rsidRPr="00B20A60">
        <w:rPr>
          <w:rFonts w:ascii="TT4C4o00" w:hAnsi="TT4C4o00" w:cs="TT4C4o00"/>
          <w:color w:val="000000"/>
        </w:rPr>
        <w:t>that are not part of the hospital facility charges included with the WHAIC data</w:t>
      </w:r>
      <w:proofErr w:type="gramEnd"/>
      <w:r w:rsidRPr="00B20A60">
        <w:rPr>
          <w:rFonts w:ascii="TT4C4o00" w:hAnsi="TT4C4o00" w:cs="TT4C4o00"/>
          <w:color w:val="000000"/>
        </w:rPr>
        <w:t>.</w:t>
      </w:r>
    </w:p>
    <w:p w:rsidR="00B20A60" w:rsidRDefault="00B20A60" w:rsidP="00B20A60">
      <w:pPr>
        <w:autoSpaceDE w:val="0"/>
        <w:autoSpaceDN w:val="0"/>
        <w:adjustRightInd w:val="0"/>
        <w:spacing w:after="0" w:line="240" w:lineRule="auto"/>
        <w:rPr>
          <w:rFonts w:ascii="TT4C4o00" w:hAnsi="TT4C4o00" w:cs="TT4C4o00"/>
          <w:color w:val="4472C5"/>
        </w:rPr>
      </w:pPr>
    </w:p>
    <w:p w:rsidR="00B20A60" w:rsidRDefault="00B20A60" w:rsidP="00B20A60">
      <w:pPr>
        <w:autoSpaceDE w:val="0"/>
        <w:autoSpaceDN w:val="0"/>
        <w:adjustRightInd w:val="0"/>
        <w:spacing w:after="0" w:line="240" w:lineRule="auto"/>
        <w:rPr>
          <w:rFonts w:ascii="TT4C4o00" w:hAnsi="TT4C4o00" w:cs="TT4C4o00"/>
          <w:color w:val="4472C5"/>
        </w:rPr>
      </w:pPr>
      <w:r>
        <w:rPr>
          <w:rFonts w:ascii="TT4C4o00" w:hAnsi="TT4C4o00" w:cs="TT4C4o00"/>
          <w:color w:val="4472C5"/>
        </w:rPr>
        <w:t>HOW CAN PRICEPOINT HELP PATIENTS BETTER UNDERSTAND THEIR TOTAL COST OF CARE?</w:t>
      </w:r>
    </w:p>
    <w:p w:rsidR="00B20A60" w:rsidRDefault="00B20A60" w:rsidP="00B20A60">
      <w:pPr>
        <w:autoSpaceDE w:val="0"/>
        <w:autoSpaceDN w:val="0"/>
        <w:adjustRightInd w:val="0"/>
        <w:spacing w:after="0" w:line="240" w:lineRule="auto"/>
        <w:rPr>
          <w:rFonts w:ascii="TT4C5o00" w:hAnsi="TT4C5o00" w:cs="TT4C5o00"/>
          <w:color w:val="000000"/>
        </w:rPr>
      </w:pPr>
      <w:r>
        <w:rPr>
          <w:rFonts w:ascii="TT4C5o00" w:hAnsi="TT4C5o00" w:cs="TT4C5o00"/>
          <w:color w:val="000000"/>
        </w:rPr>
        <w:lastRenderedPageBreak/>
        <w:t>Wisconsin hospitals have led the country in their willingness to share information on the cost, quality and safety of the care they provide in their communities – making Wisconsin a national model for health care transparency.</w:t>
      </w:r>
    </w:p>
    <w:p w:rsidR="00B20A60" w:rsidRPr="00B20A60" w:rsidRDefault="00B20A60" w:rsidP="00B20A60">
      <w:pPr>
        <w:pStyle w:val="ListParagraph"/>
        <w:numPr>
          <w:ilvl w:val="0"/>
          <w:numId w:val="1"/>
        </w:numPr>
        <w:autoSpaceDE w:val="0"/>
        <w:autoSpaceDN w:val="0"/>
        <w:adjustRightInd w:val="0"/>
        <w:spacing w:after="0" w:line="240" w:lineRule="auto"/>
        <w:rPr>
          <w:rFonts w:ascii="TT4C4o00" w:hAnsi="TT4C4o00" w:cs="TT4C4o00"/>
          <w:color w:val="000000"/>
        </w:rPr>
      </w:pPr>
      <w:proofErr w:type="spellStart"/>
      <w:r w:rsidRPr="00B20A60">
        <w:rPr>
          <w:rFonts w:ascii="TT4C4o00" w:hAnsi="TT4C4o00" w:cs="TT4C4o00"/>
          <w:color w:val="000000"/>
        </w:rPr>
        <w:t>PricePoint</w:t>
      </w:r>
      <w:proofErr w:type="spellEnd"/>
      <w:r w:rsidRPr="00B20A60">
        <w:rPr>
          <w:rFonts w:ascii="TT4C4o00" w:hAnsi="TT4C4o00" w:cs="TT4C4o00"/>
          <w:color w:val="000000"/>
        </w:rPr>
        <w:t xml:space="preserve"> provides hospital-specific information about health care services and charges in Wisconsin – but it goes one step further by also providing information on the professional, rehabilitation, skilled nursing, ancillary and pharmacy services that may accompany the various procedures and treatments performed by the hospital.</w:t>
      </w:r>
    </w:p>
    <w:p w:rsidR="00B20A60" w:rsidRPr="00B20A60" w:rsidRDefault="00B20A60" w:rsidP="00B20A60">
      <w:pPr>
        <w:pStyle w:val="ListParagraph"/>
        <w:numPr>
          <w:ilvl w:val="0"/>
          <w:numId w:val="1"/>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This gives you a better understanding about all the services that make up your care and how those services</w:t>
      </w:r>
      <w:r>
        <w:rPr>
          <w:rFonts w:ascii="TT4C4o00" w:hAnsi="TT4C4o00" w:cs="TT4C4o00"/>
          <w:color w:val="000000"/>
        </w:rPr>
        <w:t xml:space="preserve"> </w:t>
      </w:r>
      <w:r w:rsidRPr="00B20A60">
        <w:rPr>
          <w:rFonts w:ascii="TT4C4o00" w:hAnsi="TT4C4o00" w:cs="TT4C4o00"/>
          <w:color w:val="000000"/>
        </w:rPr>
        <w:t>contribute to the charges you might see on your bill or in a report from your insurance company.</w:t>
      </w:r>
    </w:p>
    <w:p w:rsidR="00B20A60" w:rsidRPr="00B20A60" w:rsidRDefault="00B20A60" w:rsidP="00B20A60">
      <w:pPr>
        <w:pStyle w:val="ListParagraph"/>
        <w:numPr>
          <w:ilvl w:val="0"/>
          <w:numId w:val="1"/>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 xml:space="preserve">Of course, every patient is different. The actual charges will vary depending on your unique health situation, the specific providers that treat you, your insurance and any financial assistance you might receive for these services. This means the information displayed in </w:t>
      </w:r>
      <w:proofErr w:type="spellStart"/>
      <w:r w:rsidRPr="00B20A60">
        <w:rPr>
          <w:rFonts w:ascii="TT4C4o00" w:hAnsi="TT4C4o00" w:cs="TT4C4o00"/>
          <w:color w:val="000000"/>
        </w:rPr>
        <w:t>PricePoint</w:t>
      </w:r>
      <w:proofErr w:type="spellEnd"/>
      <w:r w:rsidRPr="00B20A60">
        <w:rPr>
          <w:rFonts w:ascii="TT4C4o00" w:hAnsi="TT4C4o00" w:cs="TT4C4o00"/>
          <w:color w:val="000000"/>
        </w:rPr>
        <w:t xml:space="preserve"> </w:t>
      </w:r>
      <w:proofErr w:type="gramStart"/>
      <w:r w:rsidRPr="00B20A60">
        <w:rPr>
          <w:rFonts w:ascii="TT4C4o00" w:hAnsi="TT4C4o00" w:cs="TT4C4o00"/>
          <w:color w:val="000000"/>
        </w:rPr>
        <w:t>should be used</w:t>
      </w:r>
      <w:proofErr w:type="gramEnd"/>
      <w:r w:rsidRPr="00B20A60">
        <w:rPr>
          <w:rFonts w:ascii="TT4C4o00" w:hAnsi="TT4C4o00" w:cs="TT4C4o00"/>
          <w:color w:val="000000"/>
        </w:rPr>
        <w:t xml:space="preserve"> as a starting point for an informed discussion between you, your doctors and your insurance company.</w:t>
      </w:r>
    </w:p>
    <w:p w:rsidR="00B20A60" w:rsidRDefault="00B20A60" w:rsidP="00B20A60">
      <w:pPr>
        <w:autoSpaceDE w:val="0"/>
        <w:autoSpaceDN w:val="0"/>
        <w:adjustRightInd w:val="0"/>
        <w:spacing w:after="0" w:line="240" w:lineRule="auto"/>
        <w:rPr>
          <w:rFonts w:ascii="TT4C4o00" w:hAnsi="TT4C4o00" w:cs="TT4C4o00"/>
          <w:color w:val="4472C5"/>
        </w:rPr>
      </w:pPr>
    </w:p>
    <w:p w:rsidR="00B20A60" w:rsidRDefault="00B20A60" w:rsidP="00B20A60">
      <w:pPr>
        <w:autoSpaceDE w:val="0"/>
        <w:autoSpaceDN w:val="0"/>
        <w:adjustRightInd w:val="0"/>
        <w:spacing w:after="0" w:line="240" w:lineRule="auto"/>
        <w:rPr>
          <w:rFonts w:ascii="TT4C4o00" w:hAnsi="TT4C4o00" w:cs="TT4C4o00"/>
          <w:color w:val="4472C5"/>
        </w:rPr>
      </w:pPr>
      <w:r>
        <w:rPr>
          <w:rFonts w:ascii="TT4C4o00" w:hAnsi="TT4C4o00" w:cs="TT4C4o00"/>
          <w:color w:val="4472C5"/>
        </w:rPr>
        <w:t>WHY SHOULD PATIENTS USE PRICEPOINT?</w:t>
      </w:r>
    </w:p>
    <w:p w:rsidR="00B20A60" w:rsidRPr="00B20A60" w:rsidRDefault="00B20A60" w:rsidP="00B20A60">
      <w:pPr>
        <w:pStyle w:val="ListParagraph"/>
        <w:numPr>
          <w:ilvl w:val="0"/>
          <w:numId w:val="5"/>
        </w:numPr>
        <w:autoSpaceDE w:val="0"/>
        <w:autoSpaceDN w:val="0"/>
        <w:adjustRightInd w:val="0"/>
        <w:spacing w:after="0" w:line="240" w:lineRule="auto"/>
        <w:rPr>
          <w:rFonts w:ascii="TT4C4o00" w:hAnsi="TT4C4o00" w:cs="TT4C4o00"/>
          <w:color w:val="000000"/>
        </w:rPr>
      </w:pPr>
      <w:proofErr w:type="spellStart"/>
      <w:r w:rsidRPr="00B20A60">
        <w:rPr>
          <w:rFonts w:ascii="TT4C4o00" w:hAnsi="TT4C4o00" w:cs="TT4C4o00"/>
          <w:color w:val="000000"/>
        </w:rPr>
        <w:t>PricePoint</w:t>
      </w:r>
      <w:proofErr w:type="spellEnd"/>
      <w:r w:rsidRPr="00B20A60">
        <w:rPr>
          <w:rFonts w:ascii="TT4C4o00" w:hAnsi="TT4C4o00" w:cs="TT4C4o00"/>
          <w:color w:val="000000"/>
        </w:rPr>
        <w:t xml:space="preserve"> is becoming an established model for displaying hospital charge information.</w:t>
      </w:r>
    </w:p>
    <w:p w:rsidR="00B20A60" w:rsidRPr="00B20A60" w:rsidRDefault="00B20A60" w:rsidP="00B20A60">
      <w:pPr>
        <w:pStyle w:val="ListParagraph"/>
        <w:numPr>
          <w:ilvl w:val="0"/>
          <w:numId w:val="5"/>
        </w:numPr>
        <w:autoSpaceDE w:val="0"/>
        <w:autoSpaceDN w:val="0"/>
        <w:adjustRightInd w:val="0"/>
        <w:spacing w:after="0" w:line="240" w:lineRule="auto"/>
        <w:rPr>
          <w:rFonts w:ascii="TT4C4o00" w:hAnsi="TT4C4o00" w:cs="TT4C4o00"/>
          <w:color w:val="000000"/>
        </w:rPr>
      </w:pPr>
      <w:r w:rsidRPr="00B20A60">
        <w:rPr>
          <w:rFonts w:ascii="TT4C4o00" w:hAnsi="TT4C4o00" w:cs="TT4C4o00"/>
          <w:color w:val="000000"/>
        </w:rPr>
        <w:t xml:space="preserve">This platform </w:t>
      </w:r>
      <w:proofErr w:type="gramStart"/>
      <w:r w:rsidRPr="00B20A60">
        <w:rPr>
          <w:rFonts w:ascii="TT4C4o00" w:hAnsi="TT4C4o00" w:cs="TT4C4o00"/>
          <w:color w:val="000000"/>
        </w:rPr>
        <w:t>is being used</w:t>
      </w:r>
      <w:proofErr w:type="gramEnd"/>
      <w:r w:rsidRPr="00B20A60">
        <w:rPr>
          <w:rFonts w:ascii="TT4C4o00" w:hAnsi="TT4C4o00" w:cs="TT4C4o00"/>
          <w:color w:val="000000"/>
        </w:rPr>
        <w:t xml:space="preserve"> in eleven states, in addition to Wisconsin.</w:t>
      </w:r>
    </w:p>
    <w:p w:rsidR="00B20A60" w:rsidRPr="00B20A60" w:rsidRDefault="00B20A60" w:rsidP="00B20A60">
      <w:pPr>
        <w:pStyle w:val="ListParagraph"/>
        <w:numPr>
          <w:ilvl w:val="0"/>
          <w:numId w:val="5"/>
        </w:numPr>
        <w:autoSpaceDE w:val="0"/>
        <w:autoSpaceDN w:val="0"/>
        <w:adjustRightInd w:val="0"/>
        <w:spacing w:after="0" w:line="240" w:lineRule="auto"/>
        <w:rPr>
          <w:rFonts w:ascii="TT4C4o00" w:hAnsi="TT4C4o00" w:cs="TT4C4o00"/>
          <w:color w:val="000000"/>
        </w:rPr>
      </w:pPr>
      <w:proofErr w:type="spellStart"/>
      <w:r w:rsidRPr="00B20A60">
        <w:rPr>
          <w:rFonts w:ascii="TT4C4o00" w:hAnsi="TT4C4o00" w:cs="TT4C4o00"/>
          <w:color w:val="000000"/>
        </w:rPr>
        <w:t>PricePoint</w:t>
      </w:r>
      <w:proofErr w:type="spellEnd"/>
      <w:r w:rsidRPr="00B20A60">
        <w:rPr>
          <w:rFonts w:ascii="TT4C4o00" w:hAnsi="TT4C4o00" w:cs="TT4C4o00"/>
          <w:color w:val="000000"/>
        </w:rPr>
        <w:t xml:space="preserve"> </w:t>
      </w:r>
      <w:proofErr w:type="gramStart"/>
      <w:r w:rsidRPr="00B20A60">
        <w:rPr>
          <w:rFonts w:ascii="TT4C4o00" w:hAnsi="TT4C4o00" w:cs="TT4C4o00"/>
          <w:color w:val="000000"/>
        </w:rPr>
        <w:t>has been highlighted</w:t>
      </w:r>
      <w:proofErr w:type="gramEnd"/>
      <w:r w:rsidRPr="00B20A60">
        <w:rPr>
          <w:rFonts w:ascii="TT4C4o00" w:hAnsi="TT4C4o00" w:cs="TT4C4o00"/>
          <w:color w:val="000000"/>
        </w:rPr>
        <w:t xml:space="preserve"> in various national reports on price transparency and is included in the American Hospital Association toolkit for hospitals.</w:t>
      </w:r>
    </w:p>
    <w:p w:rsidR="00B20A60" w:rsidRDefault="00B20A60" w:rsidP="00B20A60">
      <w:pPr>
        <w:autoSpaceDE w:val="0"/>
        <w:autoSpaceDN w:val="0"/>
        <w:adjustRightInd w:val="0"/>
        <w:spacing w:after="0" w:line="240" w:lineRule="auto"/>
        <w:rPr>
          <w:rFonts w:ascii="TT4C4o00" w:hAnsi="TT4C4o00" w:cs="TT4C4o00"/>
          <w:color w:val="4472C5"/>
        </w:rPr>
      </w:pPr>
    </w:p>
    <w:p w:rsidR="00B20A60" w:rsidRDefault="00B20A60" w:rsidP="00B20A60">
      <w:pPr>
        <w:autoSpaceDE w:val="0"/>
        <w:autoSpaceDN w:val="0"/>
        <w:adjustRightInd w:val="0"/>
        <w:spacing w:after="0" w:line="240" w:lineRule="auto"/>
        <w:rPr>
          <w:rFonts w:ascii="TT4C4o00" w:hAnsi="TT4C4o00" w:cs="TT4C4o00"/>
          <w:color w:val="4472C5"/>
        </w:rPr>
      </w:pPr>
      <w:proofErr w:type="gramStart"/>
      <w:r>
        <w:rPr>
          <w:rFonts w:ascii="TT4C4o00" w:hAnsi="TT4C4o00" w:cs="TT4C4o00"/>
          <w:color w:val="4472C5"/>
        </w:rPr>
        <w:t>WHAT ABOUT QUALITY OF CARE?</w:t>
      </w:r>
      <w:proofErr w:type="gramEnd"/>
    </w:p>
    <w:p w:rsidR="00B20A60" w:rsidRDefault="00B20A60" w:rsidP="00B20A60">
      <w:pPr>
        <w:autoSpaceDE w:val="0"/>
        <w:autoSpaceDN w:val="0"/>
        <w:adjustRightInd w:val="0"/>
        <w:spacing w:after="0" w:line="240" w:lineRule="auto"/>
        <w:rPr>
          <w:rFonts w:ascii="TT4C5o00" w:hAnsi="TT4C5o00" w:cs="TT4C5o00"/>
          <w:color w:val="000000"/>
        </w:rPr>
      </w:pPr>
      <w:r>
        <w:rPr>
          <w:rFonts w:ascii="TT4C5o00" w:hAnsi="TT4C5o00" w:cs="TT4C5o00"/>
          <w:color w:val="000000"/>
        </w:rPr>
        <w:t>While the ACA requirement focuses on hospital charges, quality data is also essential for consumers.</w:t>
      </w:r>
    </w:p>
    <w:p w:rsidR="00B20A60" w:rsidRPr="00B20A60" w:rsidRDefault="00B20A60" w:rsidP="00B20A60">
      <w:pPr>
        <w:pStyle w:val="ListParagraph"/>
        <w:numPr>
          <w:ilvl w:val="0"/>
          <w:numId w:val="1"/>
        </w:numPr>
        <w:autoSpaceDE w:val="0"/>
        <w:autoSpaceDN w:val="0"/>
        <w:adjustRightInd w:val="0"/>
        <w:spacing w:after="0" w:line="240" w:lineRule="auto"/>
        <w:rPr>
          <w:rFonts w:ascii="TT4C4o00" w:hAnsi="TT4C4o00" w:cs="TT4C4o00"/>
          <w:color w:val="000000"/>
        </w:rPr>
      </w:pPr>
      <w:proofErr w:type="gramStart"/>
      <w:r w:rsidRPr="00B20A60">
        <w:rPr>
          <w:rFonts w:ascii="TT4C4o00" w:hAnsi="TT4C4o00" w:cs="TT4C4o00"/>
          <w:color w:val="000000"/>
        </w:rPr>
        <w:t>Quality measures, in conjunction with price information, allows</w:t>
      </w:r>
      <w:proofErr w:type="gramEnd"/>
      <w:r w:rsidRPr="00B20A60">
        <w:rPr>
          <w:rFonts w:ascii="TT4C4o00" w:hAnsi="TT4C4o00" w:cs="TT4C4o00"/>
          <w:color w:val="000000"/>
        </w:rPr>
        <w:t xml:space="preserve"> users to better define health care “value”.</w:t>
      </w:r>
    </w:p>
    <w:p w:rsidR="00B20A60" w:rsidRPr="00B20A60" w:rsidRDefault="00B20A60" w:rsidP="00B20A60">
      <w:pPr>
        <w:pStyle w:val="ListParagraph"/>
        <w:numPr>
          <w:ilvl w:val="0"/>
          <w:numId w:val="6"/>
        </w:numPr>
        <w:autoSpaceDE w:val="0"/>
        <w:autoSpaceDN w:val="0"/>
        <w:adjustRightInd w:val="0"/>
        <w:spacing w:after="0" w:line="240" w:lineRule="auto"/>
        <w:rPr>
          <w:rFonts w:ascii="TT4C4o00" w:hAnsi="TT4C4o00" w:cs="TT4C4o00"/>
          <w:color w:val="000000"/>
        </w:rPr>
      </w:pPr>
      <w:proofErr w:type="spellStart"/>
      <w:r w:rsidRPr="00B20A60">
        <w:rPr>
          <w:rFonts w:ascii="TT4C4o00" w:hAnsi="TT4C4o00" w:cs="TT4C4o00"/>
          <w:color w:val="000000"/>
        </w:rPr>
        <w:t>PricePoint’s</w:t>
      </w:r>
      <w:proofErr w:type="spellEnd"/>
      <w:r w:rsidRPr="00B20A60">
        <w:rPr>
          <w:rFonts w:ascii="TT4C4o00" w:hAnsi="TT4C4o00" w:cs="TT4C4o00"/>
          <w:color w:val="000000"/>
        </w:rPr>
        <w:t xml:space="preserve"> sister website, </w:t>
      </w:r>
      <w:proofErr w:type="spellStart"/>
      <w:r w:rsidRPr="00B20A60">
        <w:rPr>
          <w:rFonts w:ascii="TT4C4o00" w:hAnsi="TT4C4o00" w:cs="TT4C4o00"/>
          <w:color w:val="000000"/>
        </w:rPr>
        <w:t>CheckPoint</w:t>
      </w:r>
      <w:proofErr w:type="spellEnd"/>
      <w:r w:rsidRPr="00B20A60">
        <w:rPr>
          <w:rFonts w:ascii="TT4C4o00" w:hAnsi="TT4C4o00" w:cs="TT4C4o00"/>
          <w:color w:val="000000"/>
        </w:rPr>
        <w:t xml:space="preserve"> (</w:t>
      </w:r>
      <w:r w:rsidRPr="00B20A60">
        <w:rPr>
          <w:rFonts w:ascii="TT4C4o00" w:hAnsi="TT4C4o00" w:cs="TT4C4o00"/>
          <w:color w:val="0563C2"/>
        </w:rPr>
        <w:t>www.wicheckpoint.org)</w:t>
      </w:r>
      <w:r w:rsidRPr="00B20A60">
        <w:rPr>
          <w:rFonts w:ascii="TT4C4o00" w:hAnsi="TT4C4o00" w:cs="TT4C4o00"/>
          <w:color w:val="000000"/>
        </w:rPr>
        <w:t>, provides consumer-focused initiatives that include reported measures of health care in Wisconsin to aid the selection of quality health care and assessment of quality improvement activities within the hospital field.</w:t>
      </w:r>
    </w:p>
    <w:p w:rsidR="00B20A60" w:rsidRPr="00B20A60" w:rsidRDefault="00B20A60" w:rsidP="00B20A60">
      <w:pPr>
        <w:pStyle w:val="ListParagraph"/>
        <w:numPr>
          <w:ilvl w:val="0"/>
          <w:numId w:val="1"/>
        </w:numPr>
        <w:rPr>
          <w:rFonts w:ascii="TT4C4o00" w:hAnsi="TT4C4o00" w:cs="TT4C4o00"/>
        </w:rPr>
      </w:pPr>
      <w:proofErr w:type="spellStart"/>
      <w:r w:rsidRPr="00B20A60">
        <w:rPr>
          <w:rFonts w:ascii="TT4C4o00" w:hAnsi="TT4C4o00" w:cs="TT4C4o00"/>
          <w:color w:val="000000"/>
        </w:rPr>
        <w:t>PricePoint</w:t>
      </w:r>
      <w:proofErr w:type="spellEnd"/>
      <w:r w:rsidRPr="00B20A60">
        <w:rPr>
          <w:rFonts w:ascii="TT4C4o00" w:hAnsi="TT4C4o00" w:cs="TT4C4o00"/>
          <w:color w:val="000000"/>
        </w:rPr>
        <w:t xml:space="preserve"> and </w:t>
      </w:r>
      <w:proofErr w:type="spellStart"/>
      <w:r w:rsidRPr="00B20A60">
        <w:rPr>
          <w:rFonts w:ascii="TT4C4o00" w:hAnsi="TT4C4o00" w:cs="TT4C4o00"/>
          <w:color w:val="000000"/>
        </w:rPr>
        <w:t>CheckPoint</w:t>
      </w:r>
      <w:proofErr w:type="spellEnd"/>
      <w:r w:rsidRPr="00B20A60">
        <w:rPr>
          <w:rFonts w:ascii="TT4C4o00" w:hAnsi="TT4C4o00" w:cs="TT4C4o00"/>
          <w:color w:val="000000"/>
        </w:rPr>
        <w:t xml:space="preserve"> are linked together to allow the user to easily compare Wisconsin hospitals on both </w:t>
      </w:r>
      <w:r w:rsidRPr="00B20A60">
        <w:rPr>
          <w:rFonts w:ascii="TT4C4o00" w:hAnsi="TT4C4o00" w:cs="TT4C4o00"/>
        </w:rPr>
        <w:t>charges and quality measure scores.</w:t>
      </w:r>
    </w:p>
    <w:p w:rsidR="00B20A60" w:rsidRDefault="00B20A60" w:rsidP="00B20A60">
      <w:pPr>
        <w:rPr>
          <w:rFonts w:ascii="TT4C4o00" w:hAnsi="TT4C4o00" w:cs="TT4C4o00"/>
        </w:rPr>
      </w:pPr>
    </w:p>
    <w:sectPr w:rsidR="00B20A60" w:rsidSect="00B2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4BC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4C2o00">
    <w:panose1 w:val="00000000000000000000"/>
    <w:charset w:val="00"/>
    <w:family w:val="auto"/>
    <w:notTrueType/>
    <w:pitch w:val="default"/>
    <w:sig w:usb0="00000003" w:usb1="00000000" w:usb2="00000000" w:usb3="00000000" w:csb0="00000001" w:csb1="00000000"/>
  </w:font>
  <w:font w:name="TT452o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4BBo00">
    <w:panose1 w:val="00000000000000000000"/>
    <w:charset w:val="00"/>
    <w:family w:val="auto"/>
    <w:notTrueType/>
    <w:pitch w:val="default"/>
    <w:sig w:usb0="00000003" w:usb1="00000000" w:usb2="00000000" w:usb3="00000000" w:csb0="00000001" w:csb1="00000000"/>
  </w:font>
  <w:font w:name="TT4B4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4BEo00">
    <w:panose1 w:val="00000000000000000000"/>
    <w:charset w:val="00"/>
    <w:family w:val="auto"/>
    <w:notTrueType/>
    <w:pitch w:val="default"/>
    <w:sig w:usb0="00000003" w:usb1="00000000" w:usb2="00000000" w:usb3="00000000" w:csb0="00000001" w:csb1="00000000"/>
  </w:font>
  <w:font w:name="TT4C4o00">
    <w:panose1 w:val="00000000000000000000"/>
    <w:charset w:val="00"/>
    <w:family w:val="auto"/>
    <w:notTrueType/>
    <w:pitch w:val="default"/>
    <w:sig w:usb0="00000003" w:usb1="00000000" w:usb2="00000000" w:usb3="00000000" w:csb0="00000001" w:csb1="00000000"/>
  </w:font>
  <w:font w:name="TT4C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83D"/>
    <w:multiLevelType w:val="hybridMultilevel"/>
    <w:tmpl w:val="581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06E6D"/>
    <w:multiLevelType w:val="hybridMultilevel"/>
    <w:tmpl w:val="212AC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F6297"/>
    <w:multiLevelType w:val="hybridMultilevel"/>
    <w:tmpl w:val="0308A05E"/>
    <w:lvl w:ilvl="0" w:tplc="C46CE45E">
      <w:numFmt w:val="bullet"/>
      <w:lvlText w:val="•"/>
      <w:lvlJc w:val="left"/>
      <w:pPr>
        <w:ind w:left="720" w:hanging="360"/>
      </w:pPr>
      <w:rPr>
        <w:rFonts w:ascii="TT4BCo00" w:eastAsiaTheme="minorHAnsi" w:hAnsi="TT4BCo00" w:cs="TT4BC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2064B"/>
    <w:multiLevelType w:val="hybridMultilevel"/>
    <w:tmpl w:val="51FCB512"/>
    <w:lvl w:ilvl="0" w:tplc="B72CADEE">
      <w:numFmt w:val="bullet"/>
      <w:lvlText w:val="•"/>
      <w:lvlJc w:val="left"/>
      <w:pPr>
        <w:ind w:left="720" w:hanging="360"/>
      </w:pPr>
      <w:rPr>
        <w:rFonts w:ascii="TT4C2o00" w:eastAsiaTheme="minorHAnsi" w:hAnsi="TT4C2o00" w:cs="TT4C2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B5F9D"/>
    <w:multiLevelType w:val="hybridMultilevel"/>
    <w:tmpl w:val="8CBC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05E20"/>
    <w:multiLevelType w:val="hybridMultilevel"/>
    <w:tmpl w:val="748ED4D4"/>
    <w:lvl w:ilvl="0" w:tplc="B72CADEE">
      <w:numFmt w:val="bullet"/>
      <w:lvlText w:val="•"/>
      <w:lvlJc w:val="left"/>
      <w:pPr>
        <w:ind w:left="720" w:hanging="360"/>
      </w:pPr>
      <w:rPr>
        <w:rFonts w:ascii="TT4C2o00" w:eastAsiaTheme="minorHAnsi" w:hAnsi="TT4C2o00" w:cs="TT4C2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F0935"/>
    <w:multiLevelType w:val="hybridMultilevel"/>
    <w:tmpl w:val="66206C50"/>
    <w:lvl w:ilvl="0" w:tplc="C46CE45E">
      <w:numFmt w:val="bullet"/>
      <w:lvlText w:val="•"/>
      <w:lvlJc w:val="left"/>
      <w:pPr>
        <w:ind w:left="720" w:hanging="360"/>
      </w:pPr>
      <w:rPr>
        <w:rFonts w:ascii="TT4BCo00" w:eastAsiaTheme="minorHAnsi" w:hAnsi="TT4BCo00" w:cs="TT4BC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E3E43"/>
    <w:multiLevelType w:val="hybridMultilevel"/>
    <w:tmpl w:val="C50A84E2"/>
    <w:lvl w:ilvl="0" w:tplc="9356AEFE">
      <w:numFmt w:val="bullet"/>
      <w:lvlText w:val="•"/>
      <w:lvlJc w:val="left"/>
      <w:pPr>
        <w:ind w:left="720" w:hanging="360"/>
      </w:pPr>
      <w:rPr>
        <w:rFonts w:ascii="TT4BCo00" w:eastAsiaTheme="minorHAnsi" w:hAnsi="TT4BCo00" w:cs="TT4BC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23BE4"/>
    <w:multiLevelType w:val="hybridMultilevel"/>
    <w:tmpl w:val="4B569492"/>
    <w:lvl w:ilvl="0" w:tplc="04090001">
      <w:start w:val="1"/>
      <w:numFmt w:val="bullet"/>
      <w:lvlText w:val=""/>
      <w:lvlJc w:val="left"/>
      <w:pPr>
        <w:ind w:left="720" w:hanging="360"/>
      </w:pPr>
      <w:rPr>
        <w:rFonts w:ascii="Symbol" w:hAnsi="Symbol" w:hint="default"/>
      </w:rPr>
    </w:lvl>
    <w:lvl w:ilvl="1" w:tplc="828E1D3C">
      <w:numFmt w:val="bullet"/>
      <w:lvlText w:val="•"/>
      <w:lvlJc w:val="left"/>
      <w:pPr>
        <w:ind w:left="1440" w:hanging="360"/>
      </w:pPr>
      <w:rPr>
        <w:rFonts w:ascii="TT4C2o00" w:eastAsiaTheme="minorHAnsi" w:hAnsi="TT4C2o00" w:cs="TT4C2o00"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45A25"/>
    <w:multiLevelType w:val="hybridMultilevel"/>
    <w:tmpl w:val="0474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90C10"/>
    <w:multiLevelType w:val="hybridMultilevel"/>
    <w:tmpl w:val="F53C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E56A9"/>
    <w:multiLevelType w:val="hybridMultilevel"/>
    <w:tmpl w:val="B710716A"/>
    <w:lvl w:ilvl="0" w:tplc="C46CE45E">
      <w:numFmt w:val="bullet"/>
      <w:lvlText w:val="•"/>
      <w:lvlJc w:val="left"/>
      <w:pPr>
        <w:ind w:left="720" w:hanging="360"/>
      </w:pPr>
      <w:rPr>
        <w:rFonts w:ascii="TT4BCo00" w:eastAsiaTheme="minorHAnsi" w:hAnsi="TT4BCo00" w:cs="TT4BC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82230B"/>
    <w:multiLevelType w:val="hybridMultilevel"/>
    <w:tmpl w:val="4480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20E53"/>
    <w:multiLevelType w:val="hybridMultilevel"/>
    <w:tmpl w:val="83EA098E"/>
    <w:lvl w:ilvl="0" w:tplc="B72CADEE">
      <w:numFmt w:val="bullet"/>
      <w:lvlText w:val="•"/>
      <w:lvlJc w:val="left"/>
      <w:pPr>
        <w:ind w:left="720" w:hanging="360"/>
      </w:pPr>
      <w:rPr>
        <w:rFonts w:ascii="TT4C2o00" w:eastAsiaTheme="minorHAnsi" w:hAnsi="TT4C2o00" w:cs="TT4C2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44CFE"/>
    <w:multiLevelType w:val="hybridMultilevel"/>
    <w:tmpl w:val="DA1C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078D2"/>
    <w:multiLevelType w:val="hybridMultilevel"/>
    <w:tmpl w:val="CE30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43B6A"/>
    <w:multiLevelType w:val="hybridMultilevel"/>
    <w:tmpl w:val="63226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480CE48">
      <w:numFmt w:val="bullet"/>
      <w:lvlText w:val="•"/>
      <w:lvlJc w:val="left"/>
      <w:pPr>
        <w:ind w:left="2160" w:hanging="360"/>
      </w:pPr>
      <w:rPr>
        <w:rFonts w:ascii="TT4C2o00" w:eastAsiaTheme="minorHAnsi" w:hAnsi="TT4C2o00" w:cs="TT4C2o00"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D732D"/>
    <w:multiLevelType w:val="hybridMultilevel"/>
    <w:tmpl w:val="F18C1A78"/>
    <w:lvl w:ilvl="0" w:tplc="B72CADEE">
      <w:numFmt w:val="bullet"/>
      <w:lvlText w:val="•"/>
      <w:lvlJc w:val="left"/>
      <w:pPr>
        <w:ind w:left="720" w:hanging="360"/>
      </w:pPr>
      <w:rPr>
        <w:rFonts w:ascii="TT4C2o00" w:eastAsiaTheme="minorHAnsi" w:hAnsi="TT4C2o00" w:cs="TT4C2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877F23"/>
    <w:multiLevelType w:val="hybridMultilevel"/>
    <w:tmpl w:val="10747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AA3127"/>
    <w:multiLevelType w:val="hybridMultilevel"/>
    <w:tmpl w:val="C3C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0B37D8"/>
    <w:multiLevelType w:val="hybridMultilevel"/>
    <w:tmpl w:val="0C50D490"/>
    <w:lvl w:ilvl="0" w:tplc="C46CE45E">
      <w:numFmt w:val="bullet"/>
      <w:lvlText w:val="•"/>
      <w:lvlJc w:val="left"/>
      <w:pPr>
        <w:ind w:left="720" w:hanging="360"/>
      </w:pPr>
      <w:rPr>
        <w:rFonts w:ascii="TT4BCo00" w:eastAsiaTheme="minorHAnsi" w:hAnsi="TT4BCo00" w:cs="TT4BC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B36E01"/>
    <w:multiLevelType w:val="hybridMultilevel"/>
    <w:tmpl w:val="D4460D0A"/>
    <w:lvl w:ilvl="0" w:tplc="0B041D28">
      <w:numFmt w:val="bullet"/>
      <w:lvlText w:val="•"/>
      <w:lvlJc w:val="left"/>
      <w:pPr>
        <w:ind w:left="720" w:hanging="360"/>
      </w:pPr>
      <w:rPr>
        <w:rFonts w:ascii="TT452o00" w:eastAsiaTheme="minorHAnsi" w:hAnsi="TT452o00" w:cs="TT452o00"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C0E06"/>
    <w:multiLevelType w:val="hybridMultilevel"/>
    <w:tmpl w:val="7C44E2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C81F0F"/>
    <w:multiLevelType w:val="hybridMultilevel"/>
    <w:tmpl w:val="58E0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F119A4"/>
    <w:multiLevelType w:val="hybridMultilevel"/>
    <w:tmpl w:val="B87C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
  </w:num>
  <w:num w:numId="4">
    <w:abstractNumId w:val="5"/>
  </w:num>
  <w:num w:numId="5">
    <w:abstractNumId w:val="23"/>
  </w:num>
  <w:num w:numId="6">
    <w:abstractNumId w:val="9"/>
  </w:num>
  <w:num w:numId="7">
    <w:abstractNumId w:val="4"/>
  </w:num>
  <w:num w:numId="8">
    <w:abstractNumId w:val="13"/>
  </w:num>
  <w:num w:numId="9">
    <w:abstractNumId w:val="24"/>
  </w:num>
  <w:num w:numId="10">
    <w:abstractNumId w:val="19"/>
  </w:num>
  <w:num w:numId="11">
    <w:abstractNumId w:val="16"/>
  </w:num>
  <w:num w:numId="12">
    <w:abstractNumId w:val="22"/>
  </w:num>
  <w:num w:numId="13">
    <w:abstractNumId w:val="7"/>
  </w:num>
  <w:num w:numId="14">
    <w:abstractNumId w:val="10"/>
  </w:num>
  <w:num w:numId="15">
    <w:abstractNumId w:val="1"/>
  </w:num>
  <w:num w:numId="16">
    <w:abstractNumId w:val="6"/>
  </w:num>
  <w:num w:numId="17">
    <w:abstractNumId w:val="2"/>
  </w:num>
  <w:num w:numId="18">
    <w:abstractNumId w:val="20"/>
  </w:num>
  <w:num w:numId="19">
    <w:abstractNumId w:val="15"/>
  </w:num>
  <w:num w:numId="20">
    <w:abstractNumId w:val="12"/>
  </w:num>
  <w:num w:numId="21">
    <w:abstractNumId w:val="11"/>
  </w:num>
  <w:num w:numId="22">
    <w:abstractNumId w:val="18"/>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60"/>
    <w:rsid w:val="00082055"/>
    <w:rsid w:val="00625757"/>
    <w:rsid w:val="009874F3"/>
    <w:rsid w:val="00A45DC2"/>
    <w:rsid w:val="00A54A8A"/>
    <w:rsid w:val="00B20A60"/>
    <w:rsid w:val="00DF22F3"/>
    <w:rsid w:val="00F6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60"/>
    <w:rPr>
      <w:rFonts w:ascii="Tahoma" w:hAnsi="Tahoma" w:cs="Tahoma"/>
      <w:sz w:val="16"/>
      <w:szCs w:val="16"/>
    </w:rPr>
  </w:style>
  <w:style w:type="character" w:styleId="Hyperlink">
    <w:name w:val="Hyperlink"/>
    <w:basedOn w:val="DefaultParagraphFont"/>
    <w:uiPriority w:val="99"/>
    <w:unhideWhenUsed/>
    <w:rsid w:val="00B20A60"/>
    <w:rPr>
      <w:color w:val="0000FF" w:themeColor="hyperlink"/>
      <w:u w:val="single"/>
    </w:rPr>
  </w:style>
  <w:style w:type="paragraph" w:styleId="ListParagraph">
    <w:name w:val="List Paragraph"/>
    <w:basedOn w:val="Normal"/>
    <w:uiPriority w:val="34"/>
    <w:qFormat/>
    <w:rsid w:val="00B20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60"/>
    <w:rPr>
      <w:rFonts w:ascii="Tahoma" w:hAnsi="Tahoma" w:cs="Tahoma"/>
      <w:sz w:val="16"/>
      <w:szCs w:val="16"/>
    </w:rPr>
  </w:style>
  <w:style w:type="character" w:styleId="Hyperlink">
    <w:name w:val="Hyperlink"/>
    <w:basedOn w:val="DefaultParagraphFont"/>
    <w:uiPriority w:val="99"/>
    <w:unhideWhenUsed/>
    <w:rsid w:val="00B20A60"/>
    <w:rPr>
      <w:color w:val="0000FF" w:themeColor="hyperlink"/>
      <w:u w:val="single"/>
    </w:rPr>
  </w:style>
  <w:style w:type="paragraph" w:styleId="ListParagraph">
    <w:name w:val="List Paragraph"/>
    <w:basedOn w:val="Normal"/>
    <w:uiPriority w:val="34"/>
    <w:qFormat/>
    <w:rsid w:val="00B20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KJBoelter\AppData\Local\Microsoft\Windows\Temporary%20Internet%20Files\Content.Outlook\UI8OOLEZ\www.wipricepoi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Boelter, Katie J</dc:creator>
  <cp:lastModifiedBy>Boelter, Katie J</cp:lastModifiedBy>
  <cp:revision>2</cp:revision>
  <dcterms:created xsi:type="dcterms:W3CDTF">2018-12-20T19:49:00Z</dcterms:created>
  <dcterms:modified xsi:type="dcterms:W3CDTF">2018-12-20T19:49:00Z</dcterms:modified>
</cp:coreProperties>
</file>